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479E" w14:textId="1E201D06" w:rsidR="00FD2663" w:rsidRPr="00ED59B4" w:rsidRDefault="00BA2CC7" w:rsidP="00D34290">
      <w:pPr>
        <w:pStyle w:val="DIATtuloSubtitulo"/>
        <w:ind w:left="1134" w:hanging="1134"/>
      </w:pPr>
      <w:r>
        <w:softHyphen/>
      </w:r>
      <w:r w:rsidR="00986365" w:rsidRPr="00ED59B4">
        <w:t>T</w:t>
      </w:r>
      <w:r w:rsidR="008947C3" w:rsidRPr="00ED59B4">
        <w:t>ítulo</w:t>
      </w:r>
      <w:r w:rsidR="004C5B0A">
        <w:t xml:space="preserve"> do artigo</w:t>
      </w:r>
      <w:r w:rsidR="00FD2663" w:rsidRPr="00ED59B4">
        <w:t>. Subtítulo</w:t>
      </w:r>
      <w:r w:rsidR="004C5B0A">
        <w:t xml:space="preserve"> do artigo</w:t>
      </w:r>
    </w:p>
    <w:p w14:paraId="4DC3E7EB" w14:textId="41B3CB49" w:rsidR="00986365" w:rsidRPr="004C5B0A" w:rsidRDefault="00986365" w:rsidP="00ED59B4">
      <w:pPr>
        <w:pStyle w:val="DIATituloSubtitulooutralingua"/>
        <w:rPr>
          <w:lang w:val="en-GB"/>
        </w:rPr>
      </w:pPr>
      <w:r w:rsidRPr="00B9373C">
        <w:rPr>
          <w:lang w:val="en-GB"/>
        </w:rPr>
        <w:t>T</w:t>
      </w:r>
      <w:r w:rsidR="008947C3" w:rsidRPr="00B9373C">
        <w:rPr>
          <w:lang w:val="en-GB"/>
        </w:rPr>
        <w:t>itle</w:t>
      </w:r>
      <w:r w:rsidR="004C5B0A" w:rsidRPr="00B9373C">
        <w:rPr>
          <w:lang w:val="en-GB"/>
        </w:rPr>
        <w:t xml:space="preserve"> of the paper</w:t>
      </w:r>
      <w:r w:rsidR="00FD2663" w:rsidRPr="00B9373C">
        <w:rPr>
          <w:lang w:val="en-GB"/>
        </w:rPr>
        <w:t xml:space="preserve">. </w:t>
      </w:r>
      <w:r w:rsidR="00FD2663" w:rsidRPr="004C5B0A">
        <w:rPr>
          <w:lang w:val="en-GB"/>
        </w:rPr>
        <w:t>Subtitle</w:t>
      </w:r>
      <w:r w:rsidR="004C5B0A" w:rsidRPr="004C5B0A">
        <w:rPr>
          <w:lang w:val="en-GB"/>
        </w:rPr>
        <w:t xml:space="preserve"> of </w:t>
      </w:r>
      <w:r w:rsidR="004C5B0A">
        <w:rPr>
          <w:lang w:val="en-GB"/>
        </w:rPr>
        <w:t>the paper</w:t>
      </w:r>
    </w:p>
    <w:p w14:paraId="4E30B3C4" w14:textId="77777777" w:rsidR="0063432E" w:rsidRPr="004C5B0A" w:rsidRDefault="0063432E" w:rsidP="00E55E7C">
      <w:pPr>
        <w:pStyle w:val="DIAtextonormal"/>
        <w:rPr>
          <w:lang w:val="en-GB"/>
        </w:rPr>
      </w:pPr>
    </w:p>
    <w:p w14:paraId="3E55CDBC" w14:textId="77777777" w:rsidR="00E55E7C" w:rsidRPr="004C5B0A" w:rsidRDefault="00E55E7C" w:rsidP="00F03831">
      <w:pPr>
        <w:pStyle w:val="DIAautor"/>
        <w:rPr>
          <w:lang w:val="en-GB"/>
        </w:rPr>
      </w:pPr>
    </w:p>
    <w:p w14:paraId="59EF0A02" w14:textId="27BDFB13" w:rsidR="000B7410" w:rsidRPr="00D61406" w:rsidRDefault="00986365" w:rsidP="00F03831">
      <w:pPr>
        <w:pStyle w:val="DIAautor"/>
        <w:rPr>
          <w:rStyle w:val="Refdecomentrio"/>
          <w:sz w:val="22"/>
          <w:szCs w:val="22"/>
        </w:rPr>
      </w:pPr>
      <w:r w:rsidRPr="00D61406">
        <w:t>A</w:t>
      </w:r>
      <w:r w:rsidR="00105175" w:rsidRPr="00D61406">
        <w:t>utor</w:t>
      </w:r>
      <w:r w:rsidR="008032BB" w:rsidRPr="00D61406">
        <w:t xml:space="preserve"> 1</w:t>
      </w:r>
      <w:r w:rsidR="00770454" w:rsidRPr="00D61406">
        <w:rPr>
          <w:vertAlign w:val="superscript"/>
        </w:rPr>
        <w:t>1</w:t>
      </w:r>
    </w:p>
    <w:p w14:paraId="30D0E79D" w14:textId="53ABD65D" w:rsidR="000B7410" w:rsidRPr="000B7410" w:rsidRDefault="006C30BD" w:rsidP="0063432E">
      <w:pPr>
        <w:pStyle w:val="DIAOrcid"/>
      </w:pPr>
      <w:r>
        <w:rPr>
          <w:noProof/>
          <w:lang w:eastAsia="pt-PT"/>
        </w:rPr>
        <mc:AlternateContent>
          <mc:Choice Requires="wpg">
            <w:drawing>
              <wp:anchor distT="0" distB="0" distL="114300" distR="114300" simplePos="0" relativeHeight="251660288" behindDoc="0" locked="0" layoutInCell="1" allowOverlap="1" wp14:anchorId="024B8A8D" wp14:editId="3F868DE0">
                <wp:simplePos x="0" y="0"/>
                <wp:positionH relativeFrom="column">
                  <wp:posOffset>1830705</wp:posOffset>
                </wp:positionH>
                <wp:positionV relativeFrom="paragraph">
                  <wp:posOffset>15240</wp:posOffset>
                </wp:positionV>
                <wp:extent cx="2034540" cy="982980"/>
                <wp:effectExtent l="0" t="0" r="3810" b="26670"/>
                <wp:wrapNone/>
                <wp:docPr id="1349909754" name="Agrupar 4"/>
                <wp:cNvGraphicFramePr/>
                <a:graphic xmlns:a="http://schemas.openxmlformats.org/drawingml/2006/main">
                  <a:graphicData uri="http://schemas.microsoft.com/office/word/2010/wordprocessingGroup">
                    <wpg:wgp>
                      <wpg:cNvGrpSpPr/>
                      <wpg:grpSpPr>
                        <a:xfrm>
                          <a:off x="0" y="0"/>
                          <a:ext cx="2034540" cy="982980"/>
                          <a:chOff x="0" y="0"/>
                          <a:chExt cx="2034540" cy="982980"/>
                        </a:xfrm>
                      </wpg:grpSpPr>
                      <wps:wsp>
                        <wps:cNvPr id="1102840099" name="Chaveta à direita 2"/>
                        <wps:cNvSpPr/>
                        <wps:spPr>
                          <a:xfrm>
                            <a:off x="0" y="0"/>
                            <a:ext cx="228600" cy="982980"/>
                          </a:xfrm>
                          <a:prstGeom prst="rightBrac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208679" name="Caixa de texto 3"/>
                        <wps:cNvSpPr txBox="1"/>
                        <wps:spPr>
                          <a:xfrm>
                            <a:off x="365760" y="358140"/>
                            <a:ext cx="1668780" cy="327660"/>
                          </a:xfrm>
                          <a:prstGeom prst="rect">
                            <a:avLst/>
                          </a:prstGeom>
                          <a:solidFill>
                            <a:schemeClr val="lt1"/>
                          </a:solidFill>
                          <a:ln w="6350">
                            <a:noFill/>
                          </a:ln>
                        </wps:spPr>
                        <wps:txbx>
                          <w:txbxContent>
                            <w:p w14:paraId="33DBA23F" w14:textId="40E8B460" w:rsidR="006C30BD" w:rsidRPr="006C30BD" w:rsidRDefault="006C30BD" w:rsidP="006C30BD">
                              <w:pPr>
                                <w:spacing w:after="0" w:line="276" w:lineRule="auto"/>
                                <w:rPr>
                                  <w:rFonts w:ascii="Times New Roman" w:hAnsi="Times New Roman" w:cs="Times New Roman"/>
                                </w:rPr>
                              </w:pPr>
                              <w:r w:rsidRPr="00ED0D8E">
                                <w:rPr>
                                  <w:rFonts w:ascii="Times New Roman" w:hAnsi="Times New Roman" w:cs="Times New Roman"/>
                                  <w:highlight w:val="yellow"/>
                                </w:rPr>
                                <w:t>A incluir pelo Editor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4B8A8D" id="Agrupar 4" o:spid="_x0000_s1026" style="position:absolute;margin-left:144.15pt;margin-top:1.2pt;width:160.2pt;height:77.4pt;z-index:251660288" coordsize="20345,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HxVAMAAIUJAAAOAAAAZHJzL2Uyb0RvYy54bWzcVttu1DAQfUfiH6y809x2s7tRt6gUWiFV&#10;bUVBffY6zsaSYxvbu0n5Gv6FH2PsXHbplgqKkBAviS8z45njOSc5ft3WHG2pNkyKZRAfRQGigsiC&#10;ifUy+PTx/NU8QMZiUWAuBV0G99QEr09evjhuVE4TWUleUI0giDB5o5ZBZa3Kw9CQitbYHElFBWyW&#10;UtfYwlSvw0LjBqLXPEyiKAsbqQulJaHGwOrbbjM48fHLkhJ7XZaGWsSXAeRm/VP758o9w5NjnK81&#10;VhUjfRr4GVnUmAk4dAz1FluMNpodhKoZ0dLI0h4RWYeyLBmhvgaoJo4eVHOh5Ub5WtZ5s1YjTADt&#10;A5yeHZZcbS+0ulU3GpBo1Bqw8DNXS1vq2r0hS9R6yO5HyGhrEYHFJEon0wkgS2BvMU8W8x5TUgHw&#10;B26keve0YzgcG/6QTKOgPcwOAfNnCNxWWFEPrMkBgRuNWAHdG0fJfBJFi0WABK6hW88qvKVwk9++&#10;ooJpymCYuJZx6YDfCJvJDSD4y5gl8yw6gGysHOdKG3tBZY3cYBlotq7sG42JSxnneHtpLCQBDoOh&#10;W+YCNa6GSRp5MyM5K84Z527T84mecY22GJhg29iVARH2rGDGBSy64rpy/Mjec9rF/0BLwAkuPe4O&#10;cBzdxcSEUGGHuFyAtXMrIYPRsc/sKcfe3rlSz9/fcR49/MlS2NG5ZkLqx9LeQVF29gMCXd0OgpUs&#10;7qFFtOzUwyhyzuBiLrGxN1iDXMBdggTaa3iUXMItyH4UoErqL4+tO3voYdgNUAPyswzM5w3WNED8&#10;vYDuXsQTxyrrJ5PpLIGJ3t9Z7e+ITX0m4V5jEFtF/NDZWz4MSy3rO1DKU3cqbGFB4OxlQKweJme2&#10;k0XQWkJPT70ZaJTC9lLcKjLcumu5j+0d1qrvTgtScCUHRh20Z2fr7kPI042VJfO9u8O1xxvY3fHq&#10;79N8kqZJNM9mO5pj1mJUUORqkSh9QHFk2zfSt31P/Z+QPc2mswzABSVMp/MY7g/soY17xYuzbD4D&#10;efRSmSazDGw7Eg5CO9B54D18vZ5i/B53DxjORyb+YNWJRJZOOyYK6QSiS+IR7tt21fYl/8ccsP8S&#10;A/xnD771Xpz7/xL3M7E/94zZ/T2dfAcAAP//AwBQSwMEFAAGAAgAAAAhAN2I90PgAAAACQEAAA8A&#10;AABkcnMvZG93bnJldi54bWxMj8FKw0AQhu+C77CM4M1ukto2xGxKKeqpCLaCeNtmp0lodjZkt0n6&#10;9o4ne5vh//jnm3w92VYM2PvGkYJ4FoFAKp1pqFLwdXh7SkH4oMno1hEquKKHdXF/l+vMuJE+cdiH&#10;SnAJ+UwrqEPoMil9WaPVfuY6JM5Orrc68NpX0vR65HLbyiSKltLqhvhCrTvc1lie9xer4H3U42Ye&#10;vw6782l7/TksPr53MSr1+DBtXkAEnMI/DH/6rA4FOx3dhYwXrYIkTeeM8vAMgvNllK5AHBlcrBKQ&#10;RS5vPyh+AQAA//8DAFBLAQItABQABgAIAAAAIQC2gziS/gAAAOEBAAATAAAAAAAAAAAAAAAAAAAA&#10;AABbQ29udGVudF9UeXBlc10ueG1sUEsBAi0AFAAGAAgAAAAhADj9If/WAAAAlAEAAAsAAAAAAAAA&#10;AAAAAAAALwEAAF9yZWxzLy5yZWxzUEsBAi0AFAAGAAgAAAAhAAPdEfFUAwAAhQkAAA4AAAAAAAAA&#10;AAAAAAAALgIAAGRycy9lMm9Eb2MueG1sUEsBAi0AFAAGAAgAAAAhAN2I90PgAAAACQEAAA8AAAAA&#10;AAAAAAAAAAAArgUAAGRycy9kb3ducmV2LnhtbFBLBQYAAAAABAAEAPMAAAC7Bg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ta à direita 2" o:spid="_x0000_s1027" type="#_x0000_t88" style="position:absolute;width:2286;height:9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VmkyAAAAOMAAAAPAAAAZHJzL2Rvd25yZXYueG1sRE/da8Iw&#10;EH8f7H8IN9jbTCzb0GqUIRvsSTs/wMcjubV1zaU0ma3/vREGe7zf982Xg2vEmbpQe9YwHikQxMbb&#10;mksN+93H0wREiMgWG8+k4UIBlov7uznm1vf8RedtLEUK4ZCjhirGNpcymIochpFviRP37TuHMZ1d&#10;KW2HfQp3jcyUepUOa04NFba0qsj8bH+dhp3pX9an7L01RylXB18Up8260PrxYXibgYg0xH/xn/vT&#10;pvljlU2elZpO4fZTAkAurgAAAP//AwBQSwECLQAUAAYACAAAACEA2+H2y+4AAACFAQAAEwAAAAAA&#10;AAAAAAAAAAAAAAAAW0NvbnRlbnRfVHlwZXNdLnhtbFBLAQItABQABgAIAAAAIQBa9CxbvwAAABUB&#10;AAALAAAAAAAAAAAAAAAAAB8BAABfcmVscy8ucmVsc1BLAQItABQABgAIAAAAIQDy4VmkyAAAAOMA&#10;AAAPAAAAAAAAAAAAAAAAAAcCAABkcnMvZG93bnJldi54bWxQSwUGAAAAAAMAAwC3AAAA/AIAAAAA&#10;" adj="419" strokecolor="black [3213]" strokeweight=".9pt">
                  <v:stroke joinstyle="miter"/>
                </v:shape>
                <v:shapetype id="_x0000_t202" coordsize="21600,21600" o:spt="202" path="m,l,21600r21600,l21600,xe">
                  <v:stroke joinstyle="miter"/>
                  <v:path gradientshapeok="t" o:connecttype="rect"/>
                </v:shapetype>
                <v:shape id="Caixa de texto 3" o:spid="_x0000_s1028" type="#_x0000_t202" style="position:absolute;left:3657;top:3581;width:16688;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vYygAAAOMAAAAPAAAAZHJzL2Rvd25yZXYueG1sRE/NTsJA&#10;EL6T+A6bIfFCYCtVwMpCjBEw3qSA8TbpDm1jd7bprm19e9eEhON8/7Nc96YSLTWutKzgbhKBIM6s&#10;LjlXcEg34wUI55E1VpZJwS85WK9uBktMtO34g9q9z0UIYZeggsL7OpHSZQUZdBNbEwfubBuDPpxN&#10;LnWDXQg3lZxG0UwaLDk0FFjTS0HZ9/7HKPga5Z/vrt8eu/ghrl93bTo/6VSp22H//ATCU++v4ov7&#10;TYf593E8jRaz+SP8/xQAkKs/AAAA//8DAFBLAQItABQABgAIAAAAIQDb4fbL7gAAAIUBAAATAAAA&#10;AAAAAAAAAAAAAAAAAABbQ29udGVudF9UeXBlc10ueG1sUEsBAi0AFAAGAAgAAAAhAFr0LFu/AAAA&#10;FQEAAAsAAAAAAAAAAAAAAAAAHwEAAF9yZWxzLy5yZWxzUEsBAi0AFAAGAAgAAAAhAPc1K9jKAAAA&#10;4wAAAA8AAAAAAAAAAAAAAAAABwIAAGRycy9kb3ducmV2LnhtbFBLBQYAAAAAAwADALcAAAD+AgAA&#10;AAA=&#10;" fillcolor="white [3201]" stroked="f" strokeweight=".5pt">
                  <v:textbox>
                    <w:txbxContent>
                      <w:p w14:paraId="33DBA23F" w14:textId="40E8B460" w:rsidR="006C30BD" w:rsidRPr="006C30BD" w:rsidRDefault="006C30BD" w:rsidP="006C30BD">
                        <w:pPr>
                          <w:spacing w:after="0" w:line="276" w:lineRule="auto"/>
                          <w:rPr>
                            <w:rFonts w:ascii="Times New Roman" w:hAnsi="Times New Roman" w:cs="Times New Roman"/>
                          </w:rPr>
                        </w:pPr>
                        <w:r w:rsidRPr="00ED0D8E">
                          <w:rPr>
                            <w:rFonts w:ascii="Times New Roman" w:hAnsi="Times New Roman" w:cs="Times New Roman"/>
                            <w:highlight w:val="yellow"/>
                          </w:rPr>
                          <w:t>A incluir pelo Editor</w:t>
                        </w:r>
                      </w:p>
                    </w:txbxContent>
                  </v:textbox>
                </v:shape>
              </v:group>
            </w:pict>
          </mc:Fallback>
        </mc:AlternateContent>
      </w:r>
      <w:r w:rsidR="000B7410" w:rsidRPr="000B7410">
        <w:t>0000-0003-0511-</w:t>
      </w:r>
      <w:r w:rsidR="00513B63">
        <w:t>0000</w:t>
      </w:r>
      <w:r w:rsidR="000B7410">
        <w:t xml:space="preserve"> </w:t>
      </w:r>
      <w:r w:rsidR="000B7410">
        <w:rPr>
          <w:noProof/>
          <w:lang w:eastAsia="pt-PT"/>
        </w:rPr>
        <w:drawing>
          <wp:inline distT="0" distB="0" distL="0" distR="0" wp14:anchorId="45DF330C" wp14:editId="2B424BD1">
            <wp:extent cx="152400" cy="152400"/>
            <wp:effectExtent l="0" t="0" r="0" b="0"/>
            <wp:docPr id="13019660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6076" name="Imagem 1301966076"/>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2260317A" w14:textId="349DDA6A" w:rsidR="000B7410" w:rsidRPr="00D61406" w:rsidRDefault="000B7410" w:rsidP="006D6DAE">
      <w:pPr>
        <w:pStyle w:val="DIAautor"/>
      </w:pPr>
      <w:r w:rsidRPr="00D61406">
        <w:t>Autor 2</w:t>
      </w:r>
      <w:r w:rsidRPr="006D6DAE">
        <w:rPr>
          <w:vertAlign w:val="superscript"/>
        </w:rPr>
        <w:t>2</w:t>
      </w:r>
      <w:r w:rsidRPr="00D61406">
        <w:t xml:space="preserve"> </w:t>
      </w:r>
    </w:p>
    <w:p w14:paraId="4AFC1BCB" w14:textId="2ABE9A5E" w:rsidR="000B7410" w:rsidRDefault="000B7410" w:rsidP="009B6213">
      <w:pPr>
        <w:pStyle w:val="SemEspaamento"/>
        <w:spacing w:after="120" w:line="276" w:lineRule="auto"/>
        <w:rPr>
          <w:rFonts w:ascii="Times New Roman" w:hAnsi="Times New Roman" w:cs="Times New Roman"/>
          <w:sz w:val="20"/>
          <w:szCs w:val="20"/>
        </w:rPr>
      </w:pPr>
      <w:r w:rsidRPr="000B7410">
        <w:rPr>
          <w:rFonts w:ascii="Times New Roman" w:hAnsi="Times New Roman" w:cs="Times New Roman"/>
          <w:sz w:val="20"/>
          <w:szCs w:val="20"/>
        </w:rPr>
        <w:t>0000-0003-0511-</w:t>
      </w:r>
      <w:r w:rsidR="00513B63">
        <w:rPr>
          <w:rFonts w:ascii="Times New Roman" w:hAnsi="Times New Roman" w:cs="Times New Roman"/>
          <w:sz w:val="20"/>
          <w:szCs w:val="20"/>
        </w:rPr>
        <w:t>0000</w:t>
      </w:r>
      <w:r>
        <w:rPr>
          <w:rFonts w:ascii="Times New Roman" w:hAnsi="Times New Roman" w:cs="Times New Roman"/>
          <w:sz w:val="20"/>
          <w:szCs w:val="20"/>
        </w:rPr>
        <w:t xml:space="preserve"> </w:t>
      </w:r>
      <w:r>
        <w:rPr>
          <w:rFonts w:ascii="Times New Roman" w:hAnsi="Times New Roman" w:cs="Times New Roman"/>
          <w:noProof/>
          <w:sz w:val="20"/>
          <w:szCs w:val="20"/>
          <w:lang w:eastAsia="pt-PT"/>
        </w:rPr>
        <w:drawing>
          <wp:inline distT="0" distB="0" distL="0" distR="0" wp14:anchorId="0E6D7318" wp14:editId="17E50676">
            <wp:extent cx="152400" cy="152400"/>
            <wp:effectExtent l="0" t="0" r="0" b="0"/>
            <wp:docPr id="8571156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6076" name="Imagem 1301966076"/>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38496742" w14:textId="03D8DA59" w:rsidR="000B7410" w:rsidRPr="00D61406" w:rsidRDefault="000B7410" w:rsidP="006D6DAE">
      <w:pPr>
        <w:pStyle w:val="DIAautor"/>
      </w:pPr>
      <w:r w:rsidRPr="00D61406">
        <w:t>Autor 3</w:t>
      </w:r>
      <w:r w:rsidR="00CD004A" w:rsidRPr="00CD004A">
        <w:rPr>
          <w:vertAlign w:val="superscript"/>
        </w:rPr>
        <w:t>1</w:t>
      </w:r>
    </w:p>
    <w:p w14:paraId="79B51171" w14:textId="0BD6913A" w:rsidR="000B7410" w:rsidRPr="000B7410" w:rsidRDefault="000B7410" w:rsidP="000B7410">
      <w:pPr>
        <w:pStyle w:val="SemEspaamento"/>
        <w:spacing w:line="276" w:lineRule="auto"/>
        <w:rPr>
          <w:rFonts w:ascii="Times New Roman" w:hAnsi="Times New Roman" w:cs="Times New Roman"/>
          <w:sz w:val="20"/>
          <w:szCs w:val="20"/>
        </w:rPr>
      </w:pPr>
      <w:r w:rsidRPr="000B7410">
        <w:rPr>
          <w:rFonts w:ascii="Times New Roman" w:hAnsi="Times New Roman" w:cs="Times New Roman"/>
          <w:sz w:val="20"/>
          <w:szCs w:val="20"/>
        </w:rPr>
        <w:t>0000-0003-0511-</w:t>
      </w:r>
      <w:r w:rsidR="00513B63">
        <w:rPr>
          <w:rFonts w:ascii="Times New Roman" w:hAnsi="Times New Roman" w:cs="Times New Roman"/>
          <w:sz w:val="20"/>
          <w:szCs w:val="20"/>
        </w:rPr>
        <w:t>0000</w:t>
      </w:r>
      <w:r>
        <w:rPr>
          <w:rFonts w:ascii="Times New Roman" w:hAnsi="Times New Roman" w:cs="Times New Roman"/>
          <w:sz w:val="20"/>
          <w:szCs w:val="20"/>
        </w:rPr>
        <w:t xml:space="preserve"> </w:t>
      </w:r>
      <w:r>
        <w:rPr>
          <w:rFonts w:ascii="Times New Roman" w:hAnsi="Times New Roman" w:cs="Times New Roman"/>
          <w:noProof/>
          <w:sz w:val="20"/>
          <w:szCs w:val="20"/>
          <w:lang w:eastAsia="pt-PT"/>
        </w:rPr>
        <w:drawing>
          <wp:inline distT="0" distB="0" distL="0" distR="0" wp14:anchorId="71516B8A" wp14:editId="5B978D2F">
            <wp:extent cx="152400" cy="152400"/>
            <wp:effectExtent l="0" t="0" r="0" b="0"/>
            <wp:docPr id="7185319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6076" name="Imagem 1301966076"/>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26618411" w14:textId="77777777" w:rsidR="000B7410" w:rsidRPr="009B6213" w:rsidRDefault="000B7410" w:rsidP="002B287D">
      <w:pPr>
        <w:pStyle w:val="SemEspaamento"/>
        <w:spacing w:line="276" w:lineRule="auto"/>
        <w:rPr>
          <w:rFonts w:ascii="Times New Roman" w:hAnsi="Times New Roman" w:cs="Times New Roman"/>
        </w:rPr>
      </w:pPr>
    </w:p>
    <w:p w14:paraId="4775A69C" w14:textId="697F795A" w:rsidR="00770454" w:rsidRPr="00DE75C2" w:rsidRDefault="00770454" w:rsidP="00ED59B4">
      <w:pPr>
        <w:pStyle w:val="DIAafiliacaoautorcorresp"/>
      </w:pPr>
      <w:r w:rsidRPr="00DE75C2">
        <w:rPr>
          <w:vertAlign w:val="superscript"/>
        </w:rPr>
        <w:t>1</w:t>
      </w:r>
      <w:r w:rsidRPr="00DE75C2">
        <w:t xml:space="preserve"> </w:t>
      </w:r>
      <w:bookmarkStart w:id="0" w:name="_Hlk200130711"/>
      <w:r w:rsidRPr="00DE75C2">
        <w:t>Departamento ou Centro, Escola/Faculdade</w:t>
      </w:r>
      <w:bookmarkEnd w:id="0"/>
      <w:r w:rsidRPr="00DE75C2">
        <w:t xml:space="preserve">, Universidade, País.  </w:t>
      </w:r>
    </w:p>
    <w:p w14:paraId="08F752A7" w14:textId="3A5CA9BE" w:rsidR="00770454" w:rsidRDefault="00770454" w:rsidP="00ED59B4">
      <w:pPr>
        <w:pStyle w:val="DIAafiliacaoautorcorresp"/>
      </w:pPr>
      <w:r w:rsidRPr="00DE75C2">
        <w:rPr>
          <w:vertAlign w:val="superscript"/>
        </w:rPr>
        <w:t>2</w:t>
      </w:r>
      <w:r w:rsidRPr="00DE75C2">
        <w:t xml:space="preserve"> Departamento ou Centro, Escola/Faculdade, Universidade, País.</w:t>
      </w:r>
    </w:p>
    <w:p w14:paraId="3B2761A3" w14:textId="77777777" w:rsidR="002B287D" w:rsidRDefault="002B287D" w:rsidP="002B287D">
      <w:pPr>
        <w:pStyle w:val="SemEspaamento"/>
        <w:spacing w:line="276" w:lineRule="auto"/>
        <w:jc w:val="both"/>
        <w:rPr>
          <w:rFonts w:ascii="Times New Roman" w:hAnsi="Times New Roman" w:cs="Times New Roman"/>
          <w:sz w:val="18"/>
          <w:szCs w:val="18"/>
        </w:rPr>
      </w:pPr>
    </w:p>
    <w:p w14:paraId="332BF4C9" w14:textId="77777777" w:rsidR="002B287D" w:rsidRPr="00DE75C2" w:rsidRDefault="002B287D" w:rsidP="002B287D">
      <w:pPr>
        <w:pStyle w:val="SemEspaamento"/>
        <w:spacing w:line="276" w:lineRule="auto"/>
        <w:jc w:val="both"/>
        <w:rPr>
          <w:rFonts w:ascii="Times New Roman" w:hAnsi="Times New Roman" w:cs="Times New Roman"/>
          <w:sz w:val="18"/>
          <w:szCs w:val="18"/>
        </w:rPr>
      </w:pPr>
    </w:p>
    <w:p w14:paraId="2ABC7FB2" w14:textId="7A7491E7" w:rsidR="00770454" w:rsidRDefault="00770454" w:rsidP="00ED59B4">
      <w:pPr>
        <w:pStyle w:val="DIAafiliacaoautorcorresp"/>
      </w:pPr>
      <w:r w:rsidRPr="00DE75C2">
        <w:t>Autor correspondente: Fulano de Tal (e-mail)</w:t>
      </w:r>
    </w:p>
    <w:p w14:paraId="4E7A00F6" w14:textId="77777777" w:rsidR="002B287D" w:rsidRDefault="002B287D" w:rsidP="002B287D">
      <w:pPr>
        <w:pStyle w:val="SemEspaamento"/>
        <w:spacing w:line="276" w:lineRule="auto"/>
        <w:jc w:val="both"/>
        <w:rPr>
          <w:rFonts w:ascii="Times New Roman" w:hAnsi="Times New Roman" w:cs="Times New Roman"/>
          <w:sz w:val="18"/>
          <w:szCs w:val="18"/>
        </w:rPr>
      </w:pPr>
    </w:p>
    <w:p w14:paraId="1070D764" w14:textId="77777777" w:rsidR="002B287D" w:rsidRPr="00DE75C2" w:rsidRDefault="002B287D" w:rsidP="002B287D">
      <w:pPr>
        <w:pStyle w:val="SemEspaamento"/>
        <w:spacing w:line="276" w:lineRule="auto"/>
        <w:jc w:val="both"/>
        <w:rPr>
          <w:rFonts w:ascii="Times New Roman" w:hAnsi="Times New Roman" w:cs="Times New Roman"/>
          <w:sz w:val="18"/>
          <w:szCs w:val="18"/>
        </w:rPr>
      </w:pPr>
    </w:p>
    <w:p w14:paraId="35712C79" w14:textId="201C5519" w:rsidR="009B6213" w:rsidRPr="00ED59B4" w:rsidRDefault="003F0D03" w:rsidP="00ED59B4">
      <w:pPr>
        <w:pStyle w:val="DIAresumotexto"/>
      </w:pPr>
      <w:r w:rsidRPr="00ED59B4">
        <w:rPr>
          <w:b/>
          <w:bCs/>
        </w:rPr>
        <w:t>R</w:t>
      </w:r>
      <w:r w:rsidR="00602C54" w:rsidRPr="00ED59B4">
        <w:rPr>
          <w:b/>
          <w:bCs/>
        </w:rPr>
        <w:t>esumo</w:t>
      </w:r>
      <w:r w:rsidR="002B287D" w:rsidRPr="00ED59B4">
        <w:rPr>
          <w:b/>
          <w:bCs/>
        </w:rPr>
        <w:t>.</w:t>
      </w:r>
      <w:r w:rsidRPr="00D61406">
        <w:t xml:space="preserve"> </w:t>
      </w:r>
      <w:r w:rsidR="009B6213" w:rsidRPr="00ED59B4">
        <w:t>Substitua este texto pelo seu resumo na língua original. O resumo deve ser um parágrafo único e claro, que permita ao leitor compreender rapidamente o conteúdo do artigo. É muitas vezes o primeiro contato com o texto, por isso deve estar bem estruturado e despertar o interesse pela leitura. Evite citações, notas de rodapé e conectores discursivos como “dessa forma”, “entretanto”, “sendo assim”, etc. Caso seja indispensável mencionar uma fonte, limite-se à referência bibliográfica essencial (sem indicar páginas). Se a língua original do artigo for o português, deve incluir tradução para o inglês. Se a língua original for o inglês, deve incluir tradução para o português. Se for em espanhol ou francês (outras línguas de trabalho da revista), deve apresentar título</w:t>
      </w:r>
      <w:r w:rsidR="009B6213" w:rsidRPr="00E46398">
        <w:t>, resumo e palavras-chave nessa língua</w:t>
      </w:r>
      <w:r w:rsidR="00747E2C" w:rsidRPr="00E46398">
        <w:t xml:space="preserve"> e a tradução</w:t>
      </w:r>
      <w:r w:rsidR="009B6213" w:rsidRPr="00E46398">
        <w:t xml:space="preserve"> em </w:t>
      </w:r>
      <w:r w:rsidR="00FD50D1" w:rsidRPr="00E46398">
        <w:t xml:space="preserve">português e </w:t>
      </w:r>
      <w:r w:rsidR="009B6213" w:rsidRPr="00E46398">
        <w:t>inglês</w:t>
      </w:r>
      <w:r w:rsidR="00FD50D1" w:rsidRPr="00E46398">
        <w:t>.</w:t>
      </w:r>
      <w:r w:rsidR="00FD50D1">
        <w:t xml:space="preserve"> </w:t>
      </w:r>
      <w:r w:rsidR="009B6213" w:rsidRPr="00747E2C">
        <w:t>O resumo não deve exceder 2</w:t>
      </w:r>
      <w:r w:rsidR="00AE116C" w:rsidRPr="00747E2C">
        <w:t>00</w:t>
      </w:r>
      <w:r w:rsidR="009B6213" w:rsidRPr="00747E2C">
        <w:t xml:space="preserve"> palavras.</w:t>
      </w:r>
      <w:r w:rsidR="009B6213" w:rsidRPr="00ED59B4">
        <w:t xml:space="preserve"> </w:t>
      </w:r>
    </w:p>
    <w:p w14:paraId="088F3A42" w14:textId="77777777" w:rsidR="00B77D74" w:rsidRPr="00D61406" w:rsidRDefault="00B77D74" w:rsidP="00B77D74">
      <w:pPr>
        <w:spacing w:after="0" w:line="276" w:lineRule="auto"/>
        <w:jc w:val="both"/>
        <w:rPr>
          <w:rFonts w:ascii="Times New Roman" w:hAnsi="Times New Roman" w:cs="Times New Roman"/>
        </w:rPr>
      </w:pPr>
    </w:p>
    <w:p w14:paraId="1E7EB5D1" w14:textId="747F77A7" w:rsidR="00C87EB5" w:rsidRPr="00ED59B4" w:rsidRDefault="002B287D" w:rsidP="00ED59B4">
      <w:pPr>
        <w:pStyle w:val="DIAresumotexto"/>
      </w:pPr>
      <w:r w:rsidRPr="00ED59B4">
        <w:rPr>
          <w:i/>
          <w:iCs/>
        </w:rPr>
        <w:t>Palavras-chave</w:t>
      </w:r>
      <w:r w:rsidR="00D61406" w:rsidRPr="00ED59B4">
        <w:rPr>
          <w:i/>
          <w:iCs/>
        </w:rPr>
        <w:t>:</w:t>
      </w:r>
      <w:r w:rsidR="00986365" w:rsidRPr="00ED59B4">
        <w:t xml:space="preserve"> </w:t>
      </w:r>
      <w:r w:rsidR="00FF3D9D" w:rsidRPr="00ED59B4">
        <w:t>Um.</w:t>
      </w:r>
      <w:r w:rsidR="00986365" w:rsidRPr="00ED59B4">
        <w:t xml:space="preserve"> </w:t>
      </w:r>
      <w:r w:rsidR="00FF3D9D" w:rsidRPr="00ED59B4">
        <w:t>D</w:t>
      </w:r>
      <w:r w:rsidR="00473491" w:rsidRPr="00ED59B4">
        <w:t>ois</w:t>
      </w:r>
      <w:r w:rsidR="00FF3D9D" w:rsidRPr="00ED59B4">
        <w:t>.</w:t>
      </w:r>
      <w:r w:rsidR="00986365" w:rsidRPr="00ED59B4">
        <w:t xml:space="preserve"> </w:t>
      </w:r>
      <w:r w:rsidR="00FF3D9D" w:rsidRPr="00ED59B4">
        <w:t>T</w:t>
      </w:r>
      <w:r w:rsidR="00473491" w:rsidRPr="00ED59B4">
        <w:t>rês</w:t>
      </w:r>
      <w:r w:rsidR="00986365" w:rsidRPr="00ED59B4">
        <w:t>.</w:t>
      </w:r>
      <w:r w:rsidR="00C87EB5" w:rsidRPr="00ED59B4">
        <w:t xml:space="preserve"> </w:t>
      </w:r>
      <w:r w:rsidRPr="00ED59B4">
        <w:t>Indique entre 3</w:t>
      </w:r>
      <w:r w:rsidR="00C87EB5" w:rsidRPr="00ED59B4">
        <w:t xml:space="preserve"> e </w:t>
      </w:r>
      <w:r w:rsidRPr="00ED59B4">
        <w:t>5</w:t>
      </w:r>
      <w:r w:rsidR="00707061" w:rsidRPr="00ED59B4">
        <w:t xml:space="preserve"> palavras-chave</w:t>
      </w:r>
      <w:r w:rsidRPr="00ED59B4">
        <w:t>, intercaladas por ponto final.</w:t>
      </w:r>
      <w:r w:rsidR="00707061" w:rsidRPr="00ED59B4">
        <w:t xml:space="preserve"> </w:t>
      </w:r>
      <w:r w:rsidR="003F0D03" w:rsidRPr="00ED59B4">
        <w:t>Em palavras-chave compostas, apenas a primeira deve estar com inicial maiúscula</w:t>
      </w:r>
      <w:r w:rsidR="00D61406" w:rsidRPr="00ED59B4">
        <w:t xml:space="preserve"> (e</w:t>
      </w:r>
      <w:r w:rsidR="003F0D03" w:rsidRPr="00ED59B4">
        <w:t>x.: Ensino superior</w:t>
      </w:r>
      <w:r w:rsidR="00D61406" w:rsidRPr="00ED59B4">
        <w:t>)</w:t>
      </w:r>
    </w:p>
    <w:p w14:paraId="7E11DE26" w14:textId="1D29BC6A" w:rsidR="00986365" w:rsidRPr="00D61406" w:rsidRDefault="00986365" w:rsidP="00F12F67">
      <w:pPr>
        <w:pStyle w:val="SemEspaamento"/>
        <w:jc w:val="both"/>
        <w:rPr>
          <w:rFonts w:ascii="Times New Roman" w:hAnsi="Times New Roman" w:cs="Times New Roman"/>
        </w:rPr>
      </w:pPr>
    </w:p>
    <w:p w14:paraId="0E846619" w14:textId="4F7DF616" w:rsidR="00986365" w:rsidRDefault="002B287D" w:rsidP="00ED59B4">
      <w:pPr>
        <w:pStyle w:val="DIAresumotexto"/>
        <w:rPr>
          <w:lang w:val="en-GB"/>
        </w:rPr>
      </w:pPr>
      <w:r w:rsidRPr="002B287D">
        <w:rPr>
          <w:b/>
          <w:bCs/>
          <w:lang w:val="en-GB"/>
        </w:rPr>
        <w:t xml:space="preserve">Abstract. </w:t>
      </w:r>
      <w:r w:rsidR="00D61406" w:rsidRPr="00D61406">
        <w:rPr>
          <w:lang w:val="en-GB"/>
        </w:rPr>
        <w:t xml:space="preserve">Replace this placeholder with your abstract in the article’s original language. The abstract should consist of a single, well-structured paragraph that clearly conveys the content of the article. As it is often the first contact readers have with the work, it should be informative and engaging. Avoid the use of citations, footnotes, and discourse markers such as “thus,” “however,” “therefore,” etc. If referencing a source is </w:t>
      </w:r>
      <w:proofErr w:type="gramStart"/>
      <w:r w:rsidR="00D61406" w:rsidRPr="00D61406">
        <w:rPr>
          <w:lang w:val="en-GB"/>
        </w:rPr>
        <w:t>absolutely necessary</w:t>
      </w:r>
      <w:proofErr w:type="gramEnd"/>
      <w:r w:rsidR="00D61406" w:rsidRPr="00D61406">
        <w:rPr>
          <w:lang w:val="en-GB"/>
        </w:rPr>
        <w:t>, include only the essential bibliographic information (without page numbers). If the article is written in Portuguese, a translation into English must be provided. If the article is written in English, a translation into Portuguese must be included. If the article is written in Spanish or French (other working languages of the journal), the title, abstract, and keywords must be presented in the original language</w:t>
      </w:r>
      <w:r w:rsidR="00E46398">
        <w:rPr>
          <w:lang w:val="en-GB"/>
        </w:rPr>
        <w:t>, along with translations</w:t>
      </w:r>
      <w:r w:rsidR="00FD50D1">
        <w:rPr>
          <w:lang w:val="en-GB"/>
        </w:rPr>
        <w:t xml:space="preserve"> </w:t>
      </w:r>
      <w:r w:rsidR="00D61406" w:rsidRPr="00D61406">
        <w:rPr>
          <w:lang w:val="en-GB"/>
        </w:rPr>
        <w:t xml:space="preserve">in </w:t>
      </w:r>
      <w:r w:rsidR="00FD50D1">
        <w:rPr>
          <w:lang w:val="en-GB"/>
        </w:rPr>
        <w:t xml:space="preserve">Portuguese and </w:t>
      </w:r>
      <w:r w:rsidR="00D61406" w:rsidRPr="00D61406">
        <w:rPr>
          <w:lang w:val="en-GB"/>
        </w:rPr>
        <w:t>English. The abstract should not exceed 2</w:t>
      </w:r>
      <w:r w:rsidR="00AE116C">
        <w:rPr>
          <w:lang w:val="en-GB"/>
        </w:rPr>
        <w:t>0</w:t>
      </w:r>
      <w:r w:rsidR="00D61406" w:rsidRPr="00D61406">
        <w:rPr>
          <w:lang w:val="en-GB"/>
        </w:rPr>
        <w:t>0 words.</w:t>
      </w:r>
    </w:p>
    <w:p w14:paraId="54364C4D" w14:textId="77777777" w:rsidR="0015636E" w:rsidRDefault="0015636E" w:rsidP="00F12F67">
      <w:pPr>
        <w:pStyle w:val="SemEspaamento"/>
        <w:jc w:val="both"/>
        <w:rPr>
          <w:rFonts w:ascii="Times New Roman" w:hAnsi="Times New Roman" w:cs="Times New Roman"/>
          <w:lang w:val="en-GB"/>
        </w:rPr>
      </w:pPr>
    </w:p>
    <w:p w14:paraId="5148D5DD" w14:textId="1463D02F" w:rsidR="00DE75C2" w:rsidRDefault="00B77D74" w:rsidP="00ED59B4">
      <w:pPr>
        <w:pStyle w:val="DIAresumotexto"/>
        <w:rPr>
          <w:lang w:val="pt-BR"/>
        </w:rPr>
      </w:pPr>
      <w:r w:rsidRPr="0015636E">
        <w:rPr>
          <w:i/>
          <w:iCs/>
          <w:lang w:val="en-GB"/>
        </w:rPr>
        <w:t>Keywords:</w:t>
      </w:r>
      <w:r>
        <w:rPr>
          <w:lang w:val="en-GB"/>
        </w:rPr>
        <w:t xml:space="preserve"> One. Two. Three. Provide 3 to 5 keywords, each separated by a period. In compound expressions, only the first word should begin with a capital letter. </w:t>
      </w:r>
      <w:r w:rsidRPr="00513B63">
        <w:t>(</w:t>
      </w:r>
      <w:proofErr w:type="spellStart"/>
      <w:r w:rsidRPr="00513B63">
        <w:t>e,g</w:t>
      </w:r>
      <w:proofErr w:type="spellEnd"/>
      <w:r w:rsidRPr="00513B63">
        <w:t xml:space="preserve">., </w:t>
      </w:r>
      <w:proofErr w:type="spellStart"/>
      <w:r w:rsidRPr="00513B63">
        <w:t>Higher</w:t>
      </w:r>
      <w:proofErr w:type="spellEnd"/>
      <w:r w:rsidRPr="00513B63">
        <w:t xml:space="preserve"> </w:t>
      </w:r>
      <w:proofErr w:type="spellStart"/>
      <w:r w:rsidRPr="00513B63">
        <w:t>education</w:t>
      </w:r>
      <w:proofErr w:type="spellEnd"/>
      <w:r w:rsidRPr="00513B63">
        <w:t>)</w:t>
      </w:r>
    </w:p>
    <w:p w14:paraId="3F823C99" w14:textId="39C1494A" w:rsidR="00105175" w:rsidRPr="00FD2A0D" w:rsidRDefault="00105175" w:rsidP="002318A6">
      <w:pPr>
        <w:pStyle w:val="SemEspaamento"/>
        <w:rPr>
          <w:rFonts w:ascii="Times New Roman" w:hAnsi="Times New Roman" w:cs="Times New Roman"/>
          <w:color w:val="000000" w:themeColor="text1"/>
          <w:sz w:val="24"/>
          <w:szCs w:val="24"/>
          <w:lang w:val="pt-BR"/>
        </w:rPr>
      </w:pPr>
    </w:p>
    <w:p w14:paraId="0D36734A" w14:textId="7A62ABC4" w:rsidR="004E53B0" w:rsidRPr="00740A77" w:rsidRDefault="009836CC" w:rsidP="00716DE3">
      <w:pPr>
        <w:pStyle w:val="DIATituloseonivel1"/>
      </w:pPr>
      <w:r w:rsidRPr="00740A77">
        <w:lastRenderedPageBreak/>
        <w:t>1.</w:t>
      </w:r>
      <w:r w:rsidR="00F853F1">
        <w:t xml:space="preserve"> </w:t>
      </w:r>
      <w:r w:rsidR="006C0B53" w:rsidRPr="00716DE3">
        <w:t>Introdução</w:t>
      </w:r>
      <w:r w:rsidR="007F773E">
        <w:rPr>
          <w:rStyle w:val="Refdenotaderodap"/>
        </w:rPr>
        <w:footnoteReference w:id="1"/>
      </w:r>
    </w:p>
    <w:p w14:paraId="0732ED4C" w14:textId="77777777" w:rsidR="002E5BA2" w:rsidRDefault="002E5BA2" w:rsidP="00F5726D">
      <w:pPr>
        <w:pStyle w:val="DIAtextonormal"/>
      </w:pPr>
    </w:p>
    <w:p w14:paraId="6A77D405" w14:textId="5BB55F29" w:rsidR="004C5B0A" w:rsidRDefault="008114E3" w:rsidP="004C5B0A">
      <w:pPr>
        <w:pStyle w:val="DIAtextonormal"/>
      </w:pPr>
      <w:r w:rsidRPr="00A85FD0">
        <w:t>O artigo deve</w:t>
      </w:r>
      <w:r w:rsidR="00603570">
        <w:t xml:space="preserve"> </w:t>
      </w:r>
      <w:r w:rsidRPr="00A85FD0">
        <w:t xml:space="preserve">iniciar </w:t>
      </w:r>
      <w:r w:rsidR="00603570">
        <w:t>pela</w:t>
      </w:r>
      <w:r w:rsidRPr="00A85FD0">
        <w:t xml:space="preserve"> </w:t>
      </w:r>
      <w:r w:rsidR="00AF76F7">
        <w:t>seção</w:t>
      </w:r>
      <w:r w:rsidRPr="00A85FD0">
        <w:t xml:space="preserve"> </w:t>
      </w:r>
      <w:r w:rsidRPr="00AF1D30">
        <w:rPr>
          <w:bCs/>
        </w:rPr>
        <w:t>1.</w:t>
      </w:r>
      <w:r w:rsidR="00E56A2B" w:rsidRPr="00AF1D30">
        <w:rPr>
          <w:bCs/>
        </w:rPr>
        <w:t xml:space="preserve"> </w:t>
      </w:r>
      <w:r w:rsidRPr="00AF1D30">
        <w:rPr>
          <w:bCs/>
        </w:rPr>
        <w:t>Introdução.</w:t>
      </w:r>
      <w:r w:rsidRPr="00A85FD0">
        <w:t xml:space="preserve"> </w:t>
      </w:r>
      <w:r w:rsidR="004E53B0" w:rsidRPr="00A85FD0">
        <w:t xml:space="preserve">Este é um parágrafo de </w:t>
      </w:r>
      <w:r w:rsidR="00BE2F0B" w:rsidRPr="00A85FD0">
        <w:t>texto</w:t>
      </w:r>
      <w:r w:rsidR="00603570">
        <w:t>:</w:t>
      </w:r>
      <w:r w:rsidR="00BE2F0B" w:rsidRPr="00A85FD0">
        <w:t xml:space="preserve"> </w:t>
      </w:r>
      <w:r w:rsidR="00603570">
        <w:t>s</w:t>
      </w:r>
      <w:r w:rsidR="00023CEB" w:rsidRPr="00A85FD0">
        <w:t xml:space="preserve">ubstitua este texto simulado pelo </w:t>
      </w:r>
      <w:r w:rsidR="00603570">
        <w:t xml:space="preserve">conteúdo real do </w:t>
      </w:r>
      <w:r w:rsidR="00023CEB" w:rsidRPr="00A85FD0">
        <w:t xml:space="preserve">seu artigo, </w:t>
      </w:r>
      <w:r w:rsidR="00603570">
        <w:t xml:space="preserve">distribuído pelas </w:t>
      </w:r>
      <w:r w:rsidR="000D7A6E" w:rsidRPr="00A85FD0">
        <w:t>secções</w:t>
      </w:r>
      <w:r w:rsidR="00603570">
        <w:t xml:space="preserve"> apropriadas</w:t>
      </w:r>
      <w:r w:rsidR="00BE2F0B" w:rsidRPr="00A85FD0">
        <w:t xml:space="preserve">. </w:t>
      </w:r>
      <w:r w:rsidR="000554FB">
        <w:t>Os p</w:t>
      </w:r>
      <w:r w:rsidR="00577400">
        <w:t>ar</w:t>
      </w:r>
      <w:r w:rsidR="00577400">
        <w:rPr>
          <w:lang w:val="pt-BR"/>
        </w:rPr>
        <w:t xml:space="preserve">ágrafos devem </w:t>
      </w:r>
      <w:r w:rsidR="00C11E9D">
        <w:rPr>
          <w:lang w:val="pt-BR"/>
        </w:rPr>
        <w:t>ter</w:t>
      </w:r>
      <w:r w:rsidR="00577400">
        <w:rPr>
          <w:lang w:val="pt-BR"/>
        </w:rPr>
        <w:t xml:space="preserve"> recuo de </w:t>
      </w:r>
      <w:r w:rsidR="00A81778">
        <w:rPr>
          <w:lang w:val="pt-BR"/>
        </w:rPr>
        <w:t>1cm</w:t>
      </w:r>
      <w:r w:rsidR="00603570">
        <w:rPr>
          <w:lang w:val="pt-BR"/>
        </w:rPr>
        <w:t xml:space="preserve"> na primeira linha</w:t>
      </w:r>
      <w:r w:rsidR="000554FB">
        <w:rPr>
          <w:lang w:val="pt-BR"/>
        </w:rPr>
        <w:t>,</w:t>
      </w:r>
      <w:r w:rsidR="00577400">
        <w:rPr>
          <w:lang w:val="pt-BR"/>
        </w:rPr>
        <w:t xml:space="preserve"> sem espaç</w:t>
      </w:r>
      <w:r w:rsidR="00603570">
        <w:rPr>
          <w:lang w:val="pt-BR"/>
        </w:rPr>
        <w:t>amento entre parágrafos</w:t>
      </w:r>
      <w:r w:rsidR="00A81778">
        <w:rPr>
          <w:lang w:val="pt-BR"/>
        </w:rPr>
        <w:t xml:space="preserve">. </w:t>
      </w:r>
      <w:r w:rsidR="00C87EB5" w:rsidRPr="00916D2C">
        <w:rPr>
          <w:bCs/>
          <w:lang w:val="pt-BR"/>
        </w:rPr>
        <w:t>Títulos e subtítulos</w:t>
      </w:r>
      <w:r w:rsidR="00C87EB5" w:rsidRPr="00C87EB5">
        <w:rPr>
          <w:lang w:val="pt-BR"/>
        </w:rPr>
        <w:t xml:space="preserve"> </w:t>
      </w:r>
      <w:r w:rsidR="00ED0CAC">
        <w:rPr>
          <w:lang w:val="pt-BR"/>
        </w:rPr>
        <w:t xml:space="preserve">das seções </w:t>
      </w:r>
      <w:r w:rsidR="00603570">
        <w:rPr>
          <w:lang w:val="pt-BR"/>
        </w:rPr>
        <w:t xml:space="preserve">devem aparecer </w:t>
      </w:r>
      <w:r w:rsidR="00C87EB5" w:rsidRPr="00C87EB5">
        <w:rPr>
          <w:lang w:val="pt-BR"/>
        </w:rPr>
        <w:t xml:space="preserve">alinhados à esquerda </w:t>
      </w:r>
      <w:r w:rsidR="00603570">
        <w:rPr>
          <w:lang w:val="pt-BR"/>
        </w:rPr>
        <w:t>precedidos de numeração sequencial com espaçamento entre linhas de</w:t>
      </w:r>
      <w:r w:rsidR="00C87EB5" w:rsidRPr="00C87EB5">
        <w:rPr>
          <w:lang w:val="pt-BR"/>
        </w:rPr>
        <w:t xml:space="preserve"> 1,15 </w:t>
      </w:r>
      <w:r w:rsidR="00603570">
        <w:rPr>
          <w:lang w:val="pt-BR"/>
        </w:rPr>
        <w:t>cm</w:t>
      </w:r>
      <w:r w:rsidR="00513B63">
        <w:rPr>
          <w:lang w:val="pt-BR"/>
        </w:rPr>
        <w:t>.</w:t>
      </w:r>
      <w:r w:rsidR="00C87EB5" w:rsidRPr="00C87EB5">
        <w:rPr>
          <w:lang w:val="pt-BR"/>
        </w:rPr>
        <w:t xml:space="preserve"> </w:t>
      </w:r>
      <w:r w:rsidR="004C5B0A">
        <w:t>Em t</w:t>
      </w:r>
      <w:r w:rsidR="004C5B0A" w:rsidRPr="00EB4154">
        <w:t xml:space="preserve">ítulos </w:t>
      </w:r>
      <w:r w:rsidR="004C5B0A">
        <w:t>compostos por</w:t>
      </w:r>
      <w:r w:rsidR="004C5B0A" w:rsidRPr="00EB4154">
        <w:t xml:space="preserve"> mais de uma palavra</w:t>
      </w:r>
      <w:r w:rsidR="004C5B0A">
        <w:t>,</w:t>
      </w:r>
      <w:r w:rsidR="004C5B0A" w:rsidRPr="00EB4154">
        <w:t xml:space="preserve"> apenas a primeira </w:t>
      </w:r>
      <w:r w:rsidR="004C5B0A">
        <w:t>deve iniciar</w:t>
      </w:r>
      <w:r w:rsidR="004C5B0A" w:rsidRPr="00EB4154">
        <w:t xml:space="preserve"> com letra maiúscula, as </w:t>
      </w:r>
      <w:r w:rsidR="004C5B0A">
        <w:t>demais</w:t>
      </w:r>
      <w:r w:rsidR="004C5B0A" w:rsidRPr="00EB4154">
        <w:t xml:space="preserve"> </w:t>
      </w:r>
      <w:r w:rsidR="004C5B0A">
        <w:t xml:space="preserve">permanecem </w:t>
      </w:r>
      <w:r w:rsidR="004C5B0A" w:rsidRPr="00EB4154">
        <w:t>em minúscula.</w:t>
      </w:r>
    </w:p>
    <w:p w14:paraId="7CF1A24B" w14:textId="120DC179" w:rsidR="00C87EB5" w:rsidRDefault="00686538" w:rsidP="00F5726D">
      <w:pPr>
        <w:pStyle w:val="DIAtextonormal"/>
        <w:rPr>
          <w:bCs/>
        </w:rPr>
      </w:pPr>
      <w:r w:rsidRPr="00603570">
        <w:rPr>
          <w:bCs/>
        </w:rPr>
        <w:t>O artigo não deve</w:t>
      </w:r>
      <w:r w:rsidR="00603570" w:rsidRPr="00603570">
        <w:rPr>
          <w:bCs/>
        </w:rPr>
        <w:t xml:space="preserve"> </w:t>
      </w:r>
      <w:r w:rsidRPr="00603570">
        <w:rPr>
          <w:bCs/>
        </w:rPr>
        <w:t xml:space="preserve">ultrapassar 12.000 palavras </w:t>
      </w:r>
      <w:r w:rsidRPr="00AF1D30">
        <w:rPr>
          <w:bCs/>
        </w:rPr>
        <w:t>(incluindo notas e referências bibliográficas)</w:t>
      </w:r>
      <w:r w:rsidR="00513B63" w:rsidRPr="00AF1D30">
        <w:rPr>
          <w:bCs/>
        </w:rPr>
        <w:t>.</w:t>
      </w:r>
      <w:r w:rsidR="00513B63">
        <w:rPr>
          <w:b/>
        </w:rPr>
        <w:t xml:space="preserve"> </w:t>
      </w:r>
      <w:r w:rsidR="00513B63" w:rsidRPr="00513B63">
        <w:rPr>
          <w:bCs/>
        </w:rPr>
        <w:t xml:space="preserve">Para os artigos em português, a Revista </w:t>
      </w:r>
      <w:r w:rsidR="00603570">
        <w:rPr>
          <w:bCs/>
        </w:rPr>
        <w:t>adota as normas d</w:t>
      </w:r>
      <w:r w:rsidR="00513B63" w:rsidRPr="00513B63">
        <w:rPr>
          <w:bCs/>
        </w:rPr>
        <w:t>o Novo Acordo Ortográfico</w:t>
      </w:r>
      <w:r w:rsidR="00603570">
        <w:rPr>
          <w:bCs/>
        </w:rPr>
        <w:t xml:space="preserve"> da Língua Portuguesa</w:t>
      </w:r>
      <w:r w:rsidR="00513B63" w:rsidRPr="00513B63">
        <w:rPr>
          <w:bCs/>
        </w:rPr>
        <w:t xml:space="preserve">. </w:t>
      </w:r>
    </w:p>
    <w:p w14:paraId="493B63B8" w14:textId="77777777" w:rsidR="00513B63" w:rsidRPr="00513B63" w:rsidRDefault="00513B63" w:rsidP="00513B63">
      <w:pPr>
        <w:pStyle w:val="SemEspaamento"/>
        <w:spacing w:line="276" w:lineRule="auto"/>
        <w:ind w:firstLine="567"/>
        <w:jc w:val="both"/>
        <w:rPr>
          <w:rFonts w:ascii="Times New Roman" w:hAnsi="Times New Roman" w:cs="Times New Roman"/>
          <w:bCs/>
          <w:sz w:val="24"/>
          <w:szCs w:val="24"/>
          <w:lang w:val="pt-BR"/>
        </w:rPr>
      </w:pPr>
    </w:p>
    <w:p w14:paraId="0F8CC69C" w14:textId="7BCEC740" w:rsidR="008114E3" w:rsidRDefault="009836CC" w:rsidP="00ED59B4">
      <w:pPr>
        <w:pStyle w:val="DIATituloseonivel1"/>
      </w:pPr>
      <w:r>
        <w:t xml:space="preserve">2. </w:t>
      </w:r>
      <w:r w:rsidR="00B16ECD">
        <w:t xml:space="preserve">Título da </w:t>
      </w:r>
      <w:r w:rsidR="00AF76F7">
        <w:t>seção</w:t>
      </w:r>
      <w:r w:rsidR="00B16ECD">
        <w:t xml:space="preserve"> principal</w:t>
      </w:r>
    </w:p>
    <w:p w14:paraId="19C506F1" w14:textId="77777777" w:rsidR="002E5BA2" w:rsidRDefault="002E5BA2" w:rsidP="00F5726D">
      <w:pPr>
        <w:pStyle w:val="DIAtextonormal"/>
      </w:pPr>
    </w:p>
    <w:p w14:paraId="2390164E" w14:textId="47C633FB" w:rsidR="00AF76F7" w:rsidRDefault="009317AD" w:rsidP="00F5726D">
      <w:pPr>
        <w:pStyle w:val="DIAtextonormal"/>
      </w:pPr>
      <w:r w:rsidRPr="009317AD">
        <w:t xml:space="preserve">As secções </w:t>
      </w:r>
      <w:r w:rsidR="00603570">
        <w:t xml:space="preserve">principais </w:t>
      </w:r>
      <w:r w:rsidRPr="009317AD">
        <w:t>devem ser numeradas</w:t>
      </w:r>
      <w:r w:rsidR="00842212">
        <w:t xml:space="preserve"> manualmente,</w:t>
      </w:r>
      <w:r w:rsidRPr="009317AD">
        <w:t xml:space="preserve"> sem </w:t>
      </w:r>
      <w:r w:rsidR="00842212">
        <w:t xml:space="preserve">utilizar </w:t>
      </w:r>
      <w:r w:rsidR="00AF76F7">
        <w:t xml:space="preserve">a </w:t>
      </w:r>
      <w:r w:rsidRPr="009317AD">
        <w:t>formatação automática</w:t>
      </w:r>
      <w:r w:rsidR="00AF76F7">
        <w:t xml:space="preserve"> do Word</w:t>
      </w:r>
      <w:r w:rsidRPr="009317AD">
        <w:t xml:space="preserve">. A numeração </w:t>
      </w:r>
      <w:r w:rsidR="00842212">
        <w:t xml:space="preserve">de cada </w:t>
      </w:r>
      <w:r w:rsidR="00AF76F7">
        <w:t>seção</w:t>
      </w:r>
      <w:r w:rsidR="00603570">
        <w:t xml:space="preserve"> deve</w:t>
      </w:r>
      <w:r w:rsidRPr="009317AD">
        <w:t xml:space="preserve"> terminar </w:t>
      </w:r>
      <w:r w:rsidR="00842212">
        <w:t xml:space="preserve">com ponto final (ex.: </w:t>
      </w:r>
      <w:r w:rsidR="00842212" w:rsidRPr="00842212">
        <w:rPr>
          <w:b/>
          <w:bCs/>
        </w:rPr>
        <w:t>2. Título da seção</w:t>
      </w:r>
      <w:r w:rsidR="00842212">
        <w:t>)</w:t>
      </w:r>
      <w:r w:rsidRPr="009317AD">
        <w:t xml:space="preserve">. </w:t>
      </w:r>
      <w:r w:rsidR="00AF76F7">
        <w:t>Esses títulos devem estar a negrito (</w:t>
      </w:r>
      <w:r w:rsidR="00AF76F7" w:rsidRPr="00C26143">
        <w:rPr>
          <w:b/>
          <w:bCs/>
        </w:rPr>
        <w:t>1., 2., 3.</w:t>
      </w:r>
      <w:r w:rsidR="00AF76F7">
        <w:rPr>
          <w:b/>
          <w:bCs/>
        </w:rPr>
        <w:t xml:space="preserve">, </w:t>
      </w:r>
      <w:r w:rsidR="00AF76F7">
        <w:t>etc.).</w:t>
      </w:r>
    </w:p>
    <w:p w14:paraId="06F68A82" w14:textId="302C0387" w:rsidR="00AF76F7" w:rsidRDefault="00AF76F7" w:rsidP="00F5726D">
      <w:pPr>
        <w:pStyle w:val="DIAtextonormal"/>
      </w:pPr>
      <w:r>
        <w:t>Em t</w:t>
      </w:r>
      <w:r w:rsidRPr="00EB4154">
        <w:t xml:space="preserve">ítulos </w:t>
      </w:r>
      <w:r>
        <w:t>compostos por</w:t>
      </w:r>
      <w:r w:rsidRPr="00EB4154">
        <w:t xml:space="preserve"> mais de uma palavra</w:t>
      </w:r>
      <w:r>
        <w:t>,</w:t>
      </w:r>
      <w:r w:rsidRPr="00EB4154">
        <w:t xml:space="preserve"> apenas a primeira </w:t>
      </w:r>
      <w:r>
        <w:t>deve iniciar</w:t>
      </w:r>
      <w:r w:rsidRPr="00EB4154">
        <w:t xml:space="preserve"> com letra maiúscula, as </w:t>
      </w:r>
      <w:r>
        <w:t>demais</w:t>
      </w:r>
      <w:r w:rsidRPr="00EB4154">
        <w:t xml:space="preserve"> </w:t>
      </w:r>
      <w:r>
        <w:t xml:space="preserve">permanecem </w:t>
      </w:r>
      <w:r w:rsidRPr="00EB4154">
        <w:t>em minúscula.</w:t>
      </w:r>
    </w:p>
    <w:p w14:paraId="68814927" w14:textId="77777777" w:rsidR="00603570" w:rsidRDefault="00603570" w:rsidP="00603570">
      <w:pPr>
        <w:pStyle w:val="SemEspaamento"/>
        <w:spacing w:line="276" w:lineRule="auto"/>
        <w:ind w:firstLine="567"/>
        <w:jc w:val="both"/>
        <w:rPr>
          <w:rFonts w:ascii="Times New Roman" w:hAnsi="Times New Roman" w:cs="Times New Roman"/>
          <w:sz w:val="24"/>
          <w:szCs w:val="24"/>
        </w:rPr>
      </w:pPr>
    </w:p>
    <w:p w14:paraId="3E05B9BB" w14:textId="536B8E56" w:rsidR="00B16ECD" w:rsidRPr="00AF7895" w:rsidRDefault="00A63A74" w:rsidP="00AF7895">
      <w:pPr>
        <w:pStyle w:val="DIATituloseoNivel2"/>
      </w:pPr>
      <w:r w:rsidRPr="00AF7895">
        <w:t>2.1</w:t>
      </w:r>
      <w:r w:rsidR="009E2DDC" w:rsidRPr="00AF7895">
        <w:t>.</w:t>
      </w:r>
      <w:r w:rsidRPr="00AF7895">
        <w:t xml:space="preserve"> </w:t>
      </w:r>
      <w:r w:rsidR="00B16ECD" w:rsidRPr="00AF7895">
        <w:t xml:space="preserve">Título da </w:t>
      </w:r>
      <w:r w:rsidR="00AF76F7" w:rsidRPr="00AF7895">
        <w:t>seção</w:t>
      </w:r>
      <w:r w:rsidR="00B16ECD" w:rsidRPr="00AF7895">
        <w:t xml:space="preserve"> (segundo nível)</w:t>
      </w:r>
    </w:p>
    <w:p w14:paraId="795B740E" w14:textId="77777777" w:rsidR="002E5BA2" w:rsidRDefault="002E5BA2" w:rsidP="00F5726D">
      <w:pPr>
        <w:pStyle w:val="DIAtextonormal"/>
      </w:pPr>
    </w:p>
    <w:p w14:paraId="7D7B7ED7" w14:textId="50EEEF34" w:rsidR="00AF76F7" w:rsidRDefault="00C91FCF" w:rsidP="00F5726D">
      <w:pPr>
        <w:pStyle w:val="DIAtextonormal"/>
      </w:pPr>
      <w:r w:rsidRPr="00142DAB">
        <w:t>Use um</w:t>
      </w:r>
      <w:r w:rsidR="00695FA3" w:rsidRPr="00142DAB">
        <w:t>a</w:t>
      </w:r>
      <w:r w:rsidRPr="00142DAB">
        <w:t xml:space="preserve"> </w:t>
      </w:r>
      <w:r w:rsidR="00695FA3" w:rsidRPr="00142DAB">
        <w:t xml:space="preserve">linha </w:t>
      </w:r>
      <w:r w:rsidR="009E2DDC">
        <w:t>em branco</w:t>
      </w:r>
      <w:r>
        <w:t xml:space="preserve"> entre o fim do texto de uma </w:t>
      </w:r>
      <w:r w:rsidR="00AF76F7">
        <w:t>seção</w:t>
      </w:r>
      <w:r>
        <w:t xml:space="preserve"> e o título da </w:t>
      </w:r>
      <w:r w:rsidR="00AF76F7">
        <w:t>seção</w:t>
      </w:r>
      <w:r>
        <w:t xml:space="preserve"> seguinte.</w:t>
      </w:r>
      <w:r w:rsidR="009317AD" w:rsidRPr="009317AD">
        <w:t xml:space="preserve"> Sugere-se a utilização de, no máximo, três níveis de titulação, com numeração </w:t>
      </w:r>
      <w:r w:rsidR="009E2DDC">
        <w:t>em algarismos arábicos, terminando sempre com ponto</w:t>
      </w:r>
      <w:r w:rsidR="00C26143">
        <w:t>.</w:t>
      </w:r>
      <w:r w:rsidR="009317AD" w:rsidRPr="009317AD">
        <w:t xml:space="preserve"> </w:t>
      </w:r>
    </w:p>
    <w:p w14:paraId="7B1122FF" w14:textId="4A291840" w:rsidR="009E2DDC" w:rsidRPr="00C26143" w:rsidRDefault="00AF76F7" w:rsidP="00F5726D">
      <w:pPr>
        <w:pStyle w:val="DIAtextonormal"/>
      </w:pPr>
      <w:r>
        <w:t>As seções</w:t>
      </w:r>
      <w:r w:rsidR="00C26143">
        <w:t xml:space="preserve"> de segundo nível</w:t>
      </w:r>
      <w:r>
        <w:t xml:space="preserve"> devem estar</w:t>
      </w:r>
      <w:r w:rsidR="00C26143">
        <w:t xml:space="preserve"> </w:t>
      </w:r>
      <w:r>
        <w:t>em formato regular</w:t>
      </w:r>
      <w:r w:rsidR="00C26143">
        <w:t xml:space="preserve"> (1.1., 1.2., etc.)</w:t>
      </w:r>
      <w:r>
        <w:t>.</w:t>
      </w:r>
      <w:r w:rsidR="00C26143">
        <w:t xml:space="preserve"> </w:t>
      </w:r>
    </w:p>
    <w:p w14:paraId="61CF8E26" w14:textId="77777777" w:rsidR="00A63A74" w:rsidRDefault="00A63A74" w:rsidP="00A63A74">
      <w:pPr>
        <w:pStyle w:val="SemEspaamento"/>
        <w:spacing w:line="276" w:lineRule="auto"/>
        <w:jc w:val="both"/>
        <w:rPr>
          <w:rFonts w:ascii="Times New Roman" w:hAnsi="Times New Roman" w:cs="Times New Roman"/>
          <w:sz w:val="24"/>
          <w:szCs w:val="24"/>
        </w:rPr>
      </w:pPr>
    </w:p>
    <w:p w14:paraId="7E564CEE" w14:textId="60693CF8" w:rsidR="00A63A74" w:rsidRDefault="00A63A74" w:rsidP="004B1F46">
      <w:pPr>
        <w:pStyle w:val="DIATtuloseonivel3"/>
      </w:pPr>
      <w:r w:rsidRPr="00AF76F7">
        <w:t>2.2.1</w:t>
      </w:r>
      <w:r w:rsidR="00C26143" w:rsidRPr="00AF76F7">
        <w:t>.</w:t>
      </w:r>
      <w:r w:rsidRPr="00AF76F7">
        <w:t xml:space="preserve"> </w:t>
      </w:r>
      <w:r w:rsidR="00AF76F7" w:rsidRPr="00AF76F7">
        <w:t xml:space="preserve">Título da </w:t>
      </w:r>
      <w:r w:rsidR="00AF76F7">
        <w:t>seção</w:t>
      </w:r>
      <w:r w:rsidR="00AF76F7" w:rsidRPr="00AF76F7">
        <w:t xml:space="preserve"> (terceiro nível)</w:t>
      </w:r>
    </w:p>
    <w:p w14:paraId="3A833787" w14:textId="77777777" w:rsidR="00AF76F7" w:rsidRPr="00AF76F7" w:rsidRDefault="00AF76F7" w:rsidP="00B16ECD">
      <w:pPr>
        <w:pStyle w:val="SemEspaamento"/>
        <w:spacing w:line="276" w:lineRule="auto"/>
        <w:jc w:val="both"/>
        <w:rPr>
          <w:rFonts w:ascii="Times New Roman" w:hAnsi="Times New Roman" w:cs="Times New Roman"/>
          <w:color w:val="111111"/>
          <w:sz w:val="24"/>
          <w:szCs w:val="24"/>
        </w:rPr>
      </w:pPr>
    </w:p>
    <w:p w14:paraId="05769B2E" w14:textId="25942F16" w:rsidR="00A63A74" w:rsidRDefault="00AF76F7" w:rsidP="00F5726D">
      <w:pPr>
        <w:pStyle w:val="DIAtextonormal"/>
        <w:rPr>
          <w:color w:val="111111"/>
        </w:rPr>
      </w:pPr>
      <w:r>
        <w:t>As seções de terceiro nível devem estar em itálico (</w:t>
      </w:r>
      <w:r>
        <w:rPr>
          <w:i/>
          <w:iCs/>
        </w:rPr>
        <w:t>1.1.1.</w:t>
      </w:r>
      <w:r>
        <w:t xml:space="preserve">, </w:t>
      </w:r>
      <w:r>
        <w:rPr>
          <w:i/>
          <w:iCs/>
        </w:rPr>
        <w:t>1.1.2.</w:t>
      </w:r>
      <w:r>
        <w:t>, etc.)</w:t>
      </w:r>
    </w:p>
    <w:p w14:paraId="305C97A8" w14:textId="77777777" w:rsidR="00745600" w:rsidRDefault="00745600" w:rsidP="00E72DD6">
      <w:pPr>
        <w:pStyle w:val="SemEspaamento"/>
        <w:spacing w:line="276" w:lineRule="auto"/>
        <w:jc w:val="both"/>
        <w:rPr>
          <w:rFonts w:ascii="Times New Roman" w:hAnsi="Times New Roman" w:cs="Times New Roman"/>
          <w:color w:val="111111"/>
          <w:sz w:val="24"/>
          <w:szCs w:val="24"/>
        </w:rPr>
      </w:pPr>
    </w:p>
    <w:p w14:paraId="6B32E7CA" w14:textId="4C0AE7DF" w:rsidR="00EB4154" w:rsidRPr="009317AD" w:rsidRDefault="009836CC" w:rsidP="00ED59B4">
      <w:pPr>
        <w:pStyle w:val="DIATituloseonivel1"/>
      </w:pPr>
      <w:r w:rsidRPr="00F826C5">
        <w:t xml:space="preserve">3. </w:t>
      </w:r>
      <w:r w:rsidR="002C000E" w:rsidRPr="00F826C5">
        <w:t>C</w:t>
      </w:r>
      <w:r w:rsidR="009317AD" w:rsidRPr="00F826C5">
        <w:t xml:space="preserve">itações </w:t>
      </w:r>
      <w:r w:rsidR="00916D2C">
        <w:t>no texto</w:t>
      </w:r>
      <w:r w:rsidR="0090484E">
        <w:t xml:space="preserve"> (narrativas e parentéticas)</w:t>
      </w:r>
    </w:p>
    <w:p w14:paraId="74A5EC97" w14:textId="77777777" w:rsidR="00AF7895" w:rsidRDefault="00AF7895" w:rsidP="00F5726D">
      <w:pPr>
        <w:pStyle w:val="DIAtextonormal"/>
      </w:pPr>
    </w:p>
    <w:p w14:paraId="1FE8B98B" w14:textId="6784048F" w:rsidR="001821F1" w:rsidRDefault="00916D2C" w:rsidP="00F5726D">
      <w:pPr>
        <w:pStyle w:val="DIAtextonormal"/>
      </w:pPr>
      <w:r w:rsidRPr="00916D2C">
        <w:t>As citações devem seguir o estilo da APA (7.ª edição), que distingue dois tipos principais:</w:t>
      </w:r>
      <w:r w:rsidR="004D4348">
        <w:t xml:space="preserve"> narrativa e parentética. </w:t>
      </w:r>
      <w:r w:rsidR="00AB0D1B">
        <w:t xml:space="preserve">Abaixo encontra as principais recomendações, mas </w:t>
      </w:r>
      <w:r w:rsidR="00ED0CAC">
        <w:t>consulte também</w:t>
      </w:r>
      <w:r w:rsidR="00AB0D1B">
        <w:t xml:space="preserve"> </w:t>
      </w:r>
      <w:hyperlink r:id="rId9" w:history="1">
        <w:r w:rsidR="00AB0D1B" w:rsidRPr="00B43CE5">
          <w:t>https://apastyle.apa.org/style-grammar-guidelines/citations</w:t>
        </w:r>
      </w:hyperlink>
    </w:p>
    <w:p w14:paraId="491146FB" w14:textId="07B592F3" w:rsidR="00FB226D" w:rsidRDefault="00FB226D" w:rsidP="00F5726D">
      <w:pPr>
        <w:pStyle w:val="DIAtextonormal"/>
      </w:pPr>
      <w:r>
        <w:t>Todas as fontes citadas no texto devem constar na lista de referências e</w:t>
      </w:r>
      <w:r w:rsidR="001E33A2">
        <w:t xml:space="preserve"> </w:t>
      </w:r>
      <w:r w:rsidR="00F5726D">
        <w:t>vice-versa</w:t>
      </w:r>
      <w:r w:rsidR="001E33A2">
        <w:t xml:space="preserve">. </w:t>
      </w:r>
    </w:p>
    <w:p w14:paraId="0B6E92ED" w14:textId="77777777" w:rsidR="00AB0D1B" w:rsidRDefault="00AB0D1B" w:rsidP="008E7A7C">
      <w:pPr>
        <w:pStyle w:val="SemEspaamento"/>
        <w:spacing w:line="276" w:lineRule="auto"/>
        <w:ind w:firstLine="567"/>
        <w:jc w:val="both"/>
        <w:rPr>
          <w:rFonts w:ascii="Times New Roman" w:hAnsi="Times New Roman" w:cs="Times New Roman"/>
          <w:i/>
          <w:iCs/>
          <w:sz w:val="24"/>
          <w:szCs w:val="24"/>
        </w:rPr>
      </w:pPr>
    </w:p>
    <w:p w14:paraId="181C6119" w14:textId="697CE2E5" w:rsidR="00916D2C" w:rsidRPr="00F93B0D" w:rsidRDefault="004D4348" w:rsidP="004B1F46">
      <w:pPr>
        <w:pStyle w:val="DIATituloseoNivel2"/>
        <w:rPr>
          <w:i/>
        </w:rPr>
      </w:pPr>
      <w:r>
        <w:lastRenderedPageBreak/>
        <w:t xml:space="preserve">3.1. </w:t>
      </w:r>
      <w:r w:rsidR="00916D2C" w:rsidRPr="004D4348">
        <w:t>Citação narrativa</w:t>
      </w:r>
    </w:p>
    <w:p w14:paraId="579B3435" w14:textId="77777777" w:rsidR="00AB0D1B" w:rsidRDefault="00AB0D1B" w:rsidP="008E7A7C">
      <w:pPr>
        <w:pStyle w:val="SemEspaamento"/>
        <w:spacing w:line="276" w:lineRule="auto"/>
        <w:ind w:firstLine="567"/>
        <w:jc w:val="both"/>
        <w:rPr>
          <w:rFonts w:ascii="Times New Roman" w:hAnsi="Times New Roman" w:cs="Times New Roman"/>
          <w:sz w:val="24"/>
          <w:szCs w:val="24"/>
        </w:rPr>
      </w:pPr>
    </w:p>
    <w:p w14:paraId="21A7F940" w14:textId="7C1CCDA6" w:rsidR="001821F1" w:rsidRDefault="00916D2C" w:rsidP="00F5726D">
      <w:pPr>
        <w:pStyle w:val="DIAtextonormal"/>
      </w:pPr>
      <w:r w:rsidRPr="00916D2C">
        <w:t>O nome do autor integra a construção da frase</w:t>
      </w:r>
      <w:r w:rsidR="001413E8">
        <w:t xml:space="preserve"> e pode ser:</w:t>
      </w:r>
    </w:p>
    <w:p w14:paraId="68E9320F" w14:textId="77777777" w:rsidR="0090484E" w:rsidRDefault="0090484E" w:rsidP="008E7A7C">
      <w:pPr>
        <w:pStyle w:val="SemEspaamento"/>
        <w:spacing w:line="276" w:lineRule="auto"/>
        <w:ind w:firstLine="567"/>
        <w:jc w:val="both"/>
        <w:rPr>
          <w:rFonts w:ascii="Times New Roman" w:hAnsi="Times New Roman" w:cs="Times New Roman"/>
          <w:sz w:val="24"/>
          <w:szCs w:val="24"/>
        </w:rPr>
      </w:pPr>
    </w:p>
    <w:p w14:paraId="7FB27BCE" w14:textId="535ACFDF" w:rsidR="00916D2C" w:rsidRPr="00916D2C" w:rsidRDefault="00916D2C" w:rsidP="00F5726D">
      <w:pPr>
        <w:pStyle w:val="DIAmarcadores"/>
      </w:pPr>
      <w:r w:rsidRPr="00916D2C">
        <w:t xml:space="preserve">Direta curta (até 40 palavras): entre aspas, com </w:t>
      </w:r>
      <w:r w:rsidR="001821F1">
        <w:t xml:space="preserve">indicação de </w:t>
      </w:r>
      <w:r w:rsidRPr="00916D2C">
        <w:t>ano e página.</w:t>
      </w:r>
    </w:p>
    <w:p w14:paraId="7D44802C" w14:textId="33B3B226" w:rsidR="00916D2C" w:rsidRDefault="00916D2C" w:rsidP="00F5726D">
      <w:pPr>
        <w:pStyle w:val="DIAtextonormal"/>
      </w:pPr>
      <w:r w:rsidRPr="00916D2C">
        <w:t xml:space="preserve">Exemplo: </w:t>
      </w:r>
      <w:r w:rsidR="0002773C">
        <w:t>De acordo com</w:t>
      </w:r>
      <w:r w:rsidRPr="00916D2C">
        <w:t xml:space="preserve"> </w:t>
      </w:r>
      <w:r w:rsidR="001821F1">
        <w:t>Martins</w:t>
      </w:r>
      <w:r w:rsidRPr="00916D2C">
        <w:t xml:space="preserve"> (20</w:t>
      </w:r>
      <w:r w:rsidR="004D4348">
        <w:t>08</w:t>
      </w:r>
      <w:r w:rsidRPr="00916D2C">
        <w:t>, p. 25), “a tradução é sempre uma forma de mediação cultural”.</w:t>
      </w:r>
    </w:p>
    <w:p w14:paraId="762499FA" w14:textId="77777777" w:rsidR="0090484E" w:rsidRPr="00916D2C" w:rsidRDefault="0090484E" w:rsidP="00F5726D">
      <w:pPr>
        <w:pStyle w:val="DIAmarcadores"/>
        <w:numPr>
          <w:ilvl w:val="0"/>
          <w:numId w:val="0"/>
        </w:numPr>
      </w:pPr>
    </w:p>
    <w:p w14:paraId="11FC1240" w14:textId="0B50827A" w:rsidR="00E3049A" w:rsidRPr="006527CD" w:rsidRDefault="00916D2C" w:rsidP="00F237A6">
      <w:pPr>
        <w:pStyle w:val="DIAmarcadores"/>
      </w:pPr>
      <w:r w:rsidRPr="00916D2C">
        <w:t>Indireta (paráfrase): menciona-se apenas o autor e o ano</w:t>
      </w:r>
      <w:r w:rsidR="001821F1">
        <w:t xml:space="preserve">; </w:t>
      </w:r>
      <w:r w:rsidRPr="00916D2C">
        <w:t>a página é opcional</w:t>
      </w:r>
      <w:r w:rsidR="001821F1">
        <w:t>, mas recomenda-se a sua inclusão quando se trata de uma obra</w:t>
      </w:r>
      <w:r w:rsidR="0090484E">
        <w:t xml:space="preserve"> extensa</w:t>
      </w:r>
      <w:r w:rsidR="001821F1">
        <w:t xml:space="preserve"> (como livro, tese ou relatório), </w:t>
      </w:r>
      <w:r w:rsidR="0090484E">
        <w:t>para</w:t>
      </w:r>
      <w:r w:rsidR="001821F1">
        <w:t xml:space="preserve"> facilitar a localização do trecho referenciado. </w:t>
      </w:r>
    </w:p>
    <w:p w14:paraId="5C238FEF" w14:textId="47D358A2" w:rsidR="00916D2C" w:rsidRPr="00916D2C" w:rsidRDefault="00916D2C" w:rsidP="00F5726D">
      <w:pPr>
        <w:pStyle w:val="DIAtextonormal"/>
      </w:pPr>
      <w:r w:rsidRPr="00916D2C">
        <w:t xml:space="preserve">Exemplo: </w:t>
      </w:r>
      <w:r w:rsidR="0090484E">
        <w:t>Martins</w:t>
      </w:r>
      <w:r w:rsidRPr="00916D2C">
        <w:t xml:space="preserve"> (20</w:t>
      </w:r>
      <w:r w:rsidR="004D4348">
        <w:t>08</w:t>
      </w:r>
      <w:r w:rsidRPr="00916D2C">
        <w:t>) defende que a tradução tem um papel fundamental na mediação cultural.</w:t>
      </w:r>
    </w:p>
    <w:p w14:paraId="5B55B1E4" w14:textId="77777777" w:rsidR="00916D2C" w:rsidRPr="00916D2C" w:rsidRDefault="00916D2C" w:rsidP="008E7A7C">
      <w:pPr>
        <w:pStyle w:val="SemEspaamento"/>
        <w:spacing w:line="276" w:lineRule="auto"/>
        <w:ind w:firstLine="567"/>
        <w:jc w:val="both"/>
        <w:rPr>
          <w:rFonts w:ascii="Times New Roman" w:hAnsi="Times New Roman" w:cs="Times New Roman"/>
          <w:sz w:val="24"/>
          <w:szCs w:val="24"/>
        </w:rPr>
      </w:pPr>
    </w:p>
    <w:p w14:paraId="01967184" w14:textId="74E7538B" w:rsidR="00916D2C" w:rsidRDefault="004D4348" w:rsidP="004B1F46">
      <w:pPr>
        <w:pStyle w:val="DIATituloseoNivel2"/>
      </w:pPr>
      <w:r w:rsidRPr="004D4348">
        <w:t>3.2</w:t>
      </w:r>
      <w:r>
        <w:t>.</w:t>
      </w:r>
      <w:r>
        <w:rPr>
          <w:i/>
        </w:rPr>
        <w:t xml:space="preserve"> </w:t>
      </w:r>
      <w:r w:rsidR="00916D2C" w:rsidRPr="004D4348">
        <w:t>Citação parentética</w:t>
      </w:r>
    </w:p>
    <w:p w14:paraId="1A864902" w14:textId="77777777" w:rsidR="00E41024" w:rsidRDefault="00E41024" w:rsidP="00B9373C">
      <w:pPr>
        <w:pStyle w:val="DIAtextonormal"/>
      </w:pPr>
    </w:p>
    <w:p w14:paraId="038D87D5" w14:textId="3B962C77" w:rsidR="00916D2C" w:rsidRPr="00916D2C" w:rsidRDefault="00916D2C" w:rsidP="00F5726D">
      <w:pPr>
        <w:pStyle w:val="DIAtextonormal"/>
      </w:pPr>
      <w:r w:rsidRPr="00916D2C">
        <w:t xml:space="preserve">O nome do autor aparece entre parênteses, geralmente </w:t>
      </w:r>
      <w:r w:rsidR="0090484E">
        <w:t>no</w:t>
      </w:r>
      <w:r w:rsidRPr="00916D2C">
        <w:t xml:space="preserve"> final da frase</w:t>
      </w:r>
      <w:r w:rsidR="0090484E">
        <w:t>, mas pode ser integrado a outras posições no texto, sempre que adequado ao fluxo da escrita</w:t>
      </w:r>
      <w:r w:rsidRPr="00916D2C">
        <w:t>.</w:t>
      </w:r>
    </w:p>
    <w:p w14:paraId="67A0B6AB" w14:textId="77777777" w:rsidR="00916D2C" w:rsidRPr="00916D2C" w:rsidRDefault="00916D2C" w:rsidP="008E7A7C">
      <w:pPr>
        <w:pStyle w:val="SemEspaamento"/>
        <w:spacing w:line="276" w:lineRule="auto"/>
        <w:ind w:firstLine="567"/>
        <w:jc w:val="both"/>
        <w:rPr>
          <w:rFonts w:ascii="Times New Roman" w:hAnsi="Times New Roman" w:cs="Times New Roman"/>
          <w:sz w:val="24"/>
          <w:szCs w:val="24"/>
        </w:rPr>
      </w:pPr>
    </w:p>
    <w:p w14:paraId="1B8C9D9D" w14:textId="0986AB56" w:rsidR="00916D2C" w:rsidRPr="00916D2C" w:rsidRDefault="00916D2C" w:rsidP="00F5726D">
      <w:pPr>
        <w:pStyle w:val="DIAmarcadores"/>
      </w:pPr>
      <w:r w:rsidRPr="00916D2C">
        <w:t>Direta curta: entre aspas</w:t>
      </w:r>
      <w:r w:rsidR="00971649">
        <w:t xml:space="preserve"> duplas</w:t>
      </w:r>
      <w:r w:rsidRPr="00916D2C">
        <w:t>, com autor, ano e página.</w:t>
      </w:r>
    </w:p>
    <w:p w14:paraId="7C87624E" w14:textId="77777777" w:rsidR="00916D2C" w:rsidRDefault="00916D2C" w:rsidP="00ED0CAC">
      <w:pPr>
        <w:pStyle w:val="DIAtextonormal"/>
      </w:pPr>
      <w:r w:rsidRPr="00916D2C">
        <w:t>Exemplo: “A tradução é sempre uma forma de mediação cultural” (Silva, 2020, p. 25).</w:t>
      </w:r>
    </w:p>
    <w:p w14:paraId="49AFD571" w14:textId="77777777" w:rsidR="00971649" w:rsidRDefault="00971649" w:rsidP="00971649">
      <w:pPr>
        <w:pStyle w:val="SemEspaamento"/>
        <w:spacing w:line="276" w:lineRule="auto"/>
        <w:jc w:val="both"/>
        <w:rPr>
          <w:rFonts w:ascii="Times New Roman" w:hAnsi="Times New Roman" w:cs="Times New Roman"/>
          <w:sz w:val="24"/>
          <w:szCs w:val="24"/>
        </w:rPr>
      </w:pPr>
      <w:r>
        <w:rPr>
          <w:rFonts w:ascii="Times New Roman" w:hAnsi="Times New Roman" w:cs="Times New Roman"/>
          <w:sz w:val="24"/>
          <w:szCs w:val="24"/>
        </w:rPr>
        <w:tab/>
      </w:r>
    </w:p>
    <w:p w14:paraId="71A946DD" w14:textId="21F4A9D7" w:rsidR="00916D2C" w:rsidRPr="00916D2C" w:rsidRDefault="007B2A3A" w:rsidP="00F5726D">
      <w:pPr>
        <w:pStyle w:val="DIAmarcadores"/>
      </w:pPr>
      <w:r>
        <w:t>I</w:t>
      </w:r>
      <w:r w:rsidR="00916D2C" w:rsidRPr="00916D2C">
        <w:t>ndireta (paráfrase): apenas autor e ano (página opcional).</w:t>
      </w:r>
    </w:p>
    <w:p w14:paraId="06108872" w14:textId="5E8878C8" w:rsidR="00916D2C" w:rsidRDefault="00916D2C" w:rsidP="00C96C80">
      <w:pPr>
        <w:pStyle w:val="DIAtextonormal"/>
      </w:pPr>
      <w:r w:rsidRPr="00916D2C">
        <w:t>Exemplo: A tradução tem um papel fundamental na mediação cultural (</w:t>
      </w:r>
      <w:r w:rsidR="0090484E">
        <w:t>Martins</w:t>
      </w:r>
      <w:r w:rsidRPr="00916D2C">
        <w:t>, 2020).</w:t>
      </w:r>
    </w:p>
    <w:p w14:paraId="5A14E39D" w14:textId="77777777" w:rsidR="0090484E" w:rsidRDefault="0090484E" w:rsidP="008E7A7C">
      <w:pPr>
        <w:pStyle w:val="SemEspaamento"/>
        <w:spacing w:line="276" w:lineRule="auto"/>
        <w:jc w:val="both"/>
        <w:rPr>
          <w:rFonts w:ascii="Times New Roman" w:hAnsi="Times New Roman" w:cs="Times New Roman"/>
          <w:b/>
          <w:sz w:val="24"/>
          <w:lang w:val="pt-BR"/>
        </w:rPr>
      </w:pPr>
    </w:p>
    <w:p w14:paraId="18D8CC20" w14:textId="0ABE75A6" w:rsidR="00A2567A" w:rsidRPr="00F6445D" w:rsidRDefault="00F161DB" w:rsidP="00F6445D">
      <w:pPr>
        <w:pStyle w:val="DIAtextonormal"/>
        <w:rPr>
          <w:i/>
          <w:iCs/>
          <w:lang w:val="pt-BR"/>
        </w:rPr>
      </w:pPr>
      <w:r w:rsidRPr="00F6445D">
        <w:rPr>
          <w:i/>
          <w:iCs/>
        </w:rPr>
        <w:t>Nota</w:t>
      </w:r>
      <w:r w:rsidRPr="00F6445D">
        <w:rPr>
          <w:i/>
          <w:iCs/>
          <w:lang w:val="pt-BR"/>
        </w:rPr>
        <w:t xml:space="preserve">: </w:t>
      </w:r>
    </w:p>
    <w:p w14:paraId="0F8512DB" w14:textId="6F373FDA" w:rsidR="00F161DB" w:rsidRDefault="00F161DB" w:rsidP="00F5726D">
      <w:pPr>
        <w:pStyle w:val="DIAtextonormal"/>
        <w:rPr>
          <w:lang w:val="pt-BR"/>
        </w:rPr>
      </w:pPr>
      <w:r>
        <w:rPr>
          <w:lang w:val="pt-BR"/>
        </w:rPr>
        <w:t>Quando mais de uma fonte é citada numa citação parentética, estas devem ser separadas por ponto e vírgula e organizadas em ordem alfabética pelo apelido do primeiro autor, independentemente do ano de publicação.</w:t>
      </w:r>
      <w:r w:rsidR="00A2567A">
        <w:rPr>
          <w:lang w:val="pt-BR"/>
        </w:rPr>
        <w:t xml:space="preserve"> Exemplo: (Almeida, 2019; Costa &amp; Pinto, 2018; Gómez, 2020).</w:t>
      </w:r>
    </w:p>
    <w:p w14:paraId="5D0A470B" w14:textId="48EC59F7" w:rsidR="00A2567A" w:rsidRDefault="00A2567A" w:rsidP="00F5726D">
      <w:pPr>
        <w:pStyle w:val="DIAtextonormal"/>
        <w:rPr>
          <w:lang w:val="pt-BR"/>
        </w:rPr>
      </w:pPr>
      <w:r>
        <w:rPr>
          <w:lang w:val="pt-BR"/>
        </w:rPr>
        <w:t>Quando várias fontes de um mesmo autor são citadas, estas devem ser organizadas por ordem cronológica crescente e separadas por vírgula. Exemplo (Gómez, 2015, 2018, 2022).</w:t>
      </w:r>
    </w:p>
    <w:p w14:paraId="7BDC2E62" w14:textId="77777777" w:rsidR="00A2567A" w:rsidRPr="00F161DB" w:rsidRDefault="00A2567A" w:rsidP="00A2567A">
      <w:pPr>
        <w:pStyle w:val="SemEspaamento"/>
        <w:spacing w:line="276" w:lineRule="auto"/>
        <w:ind w:firstLine="567"/>
        <w:jc w:val="both"/>
        <w:rPr>
          <w:rFonts w:ascii="Times New Roman" w:hAnsi="Times New Roman" w:cs="Times New Roman"/>
          <w:bCs/>
          <w:sz w:val="24"/>
          <w:lang w:val="pt-BR"/>
        </w:rPr>
      </w:pPr>
    </w:p>
    <w:p w14:paraId="2B084ECD" w14:textId="7B9FAB4B" w:rsidR="005B7913" w:rsidRPr="00AB0D1B" w:rsidRDefault="00AB0D1B" w:rsidP="004B1F46">
      <w:pPr>
        <w:pStyle w:val="DIATituloseoNivel2"/>
      </w:pPr>
      <w:r w:rsidRPr="00AB0D1B">
        <w:t>3.3.</w:t>
      </w:r>
      <w:r w:rsidR="009A6B03" w:rsidRPr="00AB0D1B">
        <w:t xml:space="preserve"> </w:t>
      </w:r>
      <w:r w:rsidR="00507049" w:rsidRPr="00AB0D1B">
        <w:t>C</w:t>
      </w:r>
      <w:r w:rsidR="005B7913" w:rsidRPr="00AB0D1B">
        <w:t xml:space="preserve">itações </w:t>
      </w:r>
      <w:r w:rsidR="0090484E" w:rsidRPr="00AB0D1B">
        <w:t>diretas longas (mais de 40 palavras)</w:t>
      </w:r>
    </w:p>
    <w:p w14:paraId="68B9AD98" w14:textId="77777777" w:rsidR="00AF7895" w:rsidRDefault="00AF7895" w:rsidP="00F5726D">
      <w:pPr>
        <w:pStyle w:val="DIAtextonormal"/>
      </w:pPr>
    </w:p>
    <w:p w14:paraId="62DEC68E" w14:textId="1C7251D2" w:rsidR="00785A3F" w:rsidRPr="00785A3F" w:rsidRDefault="00785A3F" w:rsidP="00F5726D">
      <w:pPr>
        <w:pStyle w:val="DIAtextonormal"/>
      </w:pPr>
      <w:r w:rsidRPr="00785A3F">
        <w:t>Embora</w:t>
      </w:r>
      <w:r>
        <w:t xml:space="preserve"> a APA (7.ª edição, 2020) recomende que as citações diretas com 40 ou mais palavras sejam formatadas com espaçamento duplo e sem espaço adicional antes ou depois do bloco, a </w:t>
      </w:r>
      <w:r>
        <w:rPr>
          <w:i/>
          <w:iCs/>
        </w:rPr>
        <w:t>Diacrítica</w:t>
      </w:r>
      <w:r>
        <w:t xml:space="preserve"> adota pequenas adaptações visuais para clareza e legibilidade no contexto gráfico da revista. </w:t>
      </w:r>
    </w:p>
    <w:p w14:paraId="2B87469D" w14:textId="65DFB536" w:rsidR="00193796" w:rsidRDefault="00CE788E" w:rsidP="00F5726D">
      <w:pPr>
        <w:pStyle w:val="DIAtextonormal"/>
      </w:pPr>
      <w:r>
        <w:t>As citações diretas</w:t>
      </w:r>
      <w:r w:rsidR="0018362E">
        <w:t xml:space="preserve"> </w:t>
      </w:r>
      <w:r>
        <w:t>com mais de 40 palavras</w:t>
      </w:r>
      <w:r w:rsidR="0018362E">
        <w:t>,</w:t>
      </w:r>
      <w:r>
        <w:t xml:space="preserve"> devem </w:t>
      </w:r>
      <w:r w:rsidR="008E7A7C">
        <w:t>ser formatadas como citação em bloco:</w:t>
      </w:r>
    </w:p>
    <w:p w14:paraId="1CC8E735" w14:textId="020881EC" w:rsidR="008E7A7C" w:rsidRDefault="002B1A88" w:rsidP="00F5726D">
      <w:pPr>
        <w:pStyle w:val="DIAmarcadores"/>
      </w:pPr>
      <w:r>
        <w:lastRenderedPageBreak/>
        <w:t>S</w:t>
      </w:r>
      <w:r w:rsidR="008E7A7C">
        <w:t>em aspas</w:t>
      </w:r>
    </w:p>
    <w:p w14:paraId="0EADED1B" w14:textId="79C39CF7" w:rsidR="007B2A3A" w:rsidRDefault="007B2A3A" w:rsidP="00F5726D">
      <w:pPr>
        <w:pStyle w:val="DIAmarcadores"/>
      </w:pPr>
      <w:r>
        <w:t>Iniciar em nova linha</w:t>
      </w:r>
    </w:p>
    <w:p w14:paraId="5002876B" w14:textId="1FA93390" w:rsidR="007B2A3A" w:rsidRDefault="007B2A3A" w:rsidP="00F5726D">
      <w:pPr>
        <w:pStyle w:val="DIAmarcadores"/>
      </w:pPr>
      <w:r>
        <w:t>Recuar todo o bloco a 1 cm a partir da margem esquerda</w:t>
      </w:r>
    </w:p>
    <w:p w14:paraId="423F20D1" w14:textId="460DCF68" w:rsidR="0062083B" w:rsidRPr="00E46398" w:rsidRDefault="0062083B" w:rsidP="00EC7E09">
      <w:pPr>
        <w:pStyle w:val="DIAmarcadores"/>
      </w:pPr>
      <w:r w:rsidRPr="00E46398">
        <w:t xml:space="preserve">Inserir recuo adicional (1 cm), sempre que inicia parágrafo na citação.  Se a citação não começa em início de </w:t>
      </w:r>
      <w:r w:rsidR="0018362E" w:rsidRPr="00E46398">
        <w:t>frase</w:t>
      </w:r>
      <w:r w:rsidRPr="00E46398">
        <w:t xml:space="preserve">, não usar recuo e indicar com reticências. </w:t>
      </w:r>
    </w:p>
    <w:p w14:paraId="63B10A23" w14:textId="5E0007FB" w:rsidR="007B2A3A" w:rsidRDefault="007B2A3A" w:rsidP="00EC7E09">
      <w:pPr>
        <w:pStyle w:val="DIAmarcadores"/>
      </w:pPr>
      <w:r w:rsidRPr="002B1A88">
        <w:t xml:space="preserve">Em fonte Times New </w:t>
      </w:r>
      <w:proofErr w:type="spellStart"/>
      <w:r w:rsidRPr="002B1A88">
        <w:t>Roman</w:t>
      </w:r>
      <w:proofErr w:type="spellEnd"/>
      <w:r w:rsidRPr="002B1A88">
        <w:t xml:space="preserve"> 12 </w:t>
      </w:r>
      <w:proofErr w:type="spellStart"/>
      <w:r w:rsidRPr="002B1A88">
        <w:t>pt</w:t>
      </w:r>
      <w:proofErr w:type="spellEnd"/>
      <w:r w:rsidRPr="002B1A88">
        <w:t xml:space="preserve"> (a mesma do texto)</w:t>
      </w:r>
    </w:p>
    <w:p w14:paraId="2D899802" w14:textId="7C724BD0" w:rsidR="007B2A3A" w:rsidRDefault="007B2A3A" w:rsidP="00F5726D">
      <w:pPr>
        <w:pStyle w:val="DIAmarcadores"/>
      </w:pPr>
      <w:r>
        <w:t xml:space="preserve">Com espaço </w:t>
      </w:r>
      <w:r w:rsidR="00E3049A">
        <w:t xml:space="preserve">de uma linha </w:t>
      </w:r>
      <w:r>
        <w:t>antes e depois da citação</w:t>
      </w:r>
    </w:p>
    <w:p w14:paraId="4A2ACE00" w14:textId="3DEA1280" w:rsidR="007B2A3A" w:rsidRDefault="007B2A3A" w:rsidP="00F5726D">
      <w:pPr>
        <w:pStyle w:val="DIAmarcadores"/>
      </w:pPr>
      <w:r>
        <w:t>E</w:t>
      </w:r>
      <w:r w:rsidRPr="002B1A88">
        <w:t>spaçamento entre linhas simples (1,0)</w:t>
      </w:r>
    </w:p>
    <w:p w14:paraId="7866AC4A" w14:textId="77777777" w:rsidR="004D4348" w:rsidRDefault="004D4348" w:rsidP="008E7A7C">
      <w:pPr>
        <w:pStyle w:val="SemEspaamento"/>
        <w:spacing w:line="276" w:lineRule="auto"/>
        <w:jc w:val="both"/>
        <w:rPr>
          <w:rFonts w:ascii="Times New Roman" w:hAnsi="Times New Roman" w:cs="Times New Roman"/>
          <w:bCs/>
          <w:sz w:val="24"/>
        </w:rPr>
      </w:pPr>
    </w:p>
    <w:p w14:paraId="46ABE6F9" w14:textId="1A7ABDA3" w:rsidR="002B1A88" w:rsidRDefault="002B1A88" w:rsidP="00F5726D">
      <w:pPr>
        <w:pStyle w:val="DIAtextonormal"/>
        <w:ind w:firstLine="0"/>
      </w:pPr>
      <w:r>
        <w:t>Exemplo:</w:t>
      </w:r>
    </w:p>
    <w:p w14:paraId="6B6CA4A8" w14:textId="77777777" w:rsidR="0018362E" w:rsidRDefault="0018362E" w:rsidP="00F5726D">
      <w:pPr>
        <w:pStyle w:val="DIAtextonormal"/>
        <w:ind w:firstLine="0"/>
      </w:pPr>
    </w:p>
    <w:p w14:paraId="04D9033F" w14:textId="77777777" w:rsidR="008C2ACC" w:rsidRPr="00E5734D" w:rsidRDefault="008C2ACC" w:rsidP="00621D5C">
      <w:pPr>
        <w:pStyle w:val="DIAcitaodireta"/>
      </w:pPr>
      <w:r w:rsidRPr="00E5734D">
        <w:t>A tradução é cada vez mais entendida como um processo que ultrapassa os limites da equivalência textual.</w:t>
      </w:r>
    </w:p>
    <w:p w14:paraId="145E29D5" w14:textId="77777777" w:rsidR="008C2ACC" w:rsidRDefault="008C2ACC" w:rsidP="00F5726D">
      <w:pPr>
        <w:pStyle w:val="DIAcitaodireta"/>
      </w:pPr>
      <w:r w:rsidRPr="00E5734D">
        <w:t>De facto, diversos estudos sublinham que o tradutor atua como um mediador cultural, e que as suas escolhas refletem contextos sociais, políticos e ideológicos específicos.</w:t>
      </w:r>
      <w:r>
        <w:t xml:space="preserve"> </w:t>
      </w:r>
      <w:r w:rsidRPr="00E5734D">
        <w:t>Essa consciência desloca o foco da fidelidade literal para a negociação de sentidos entre culturas e discursos.</w:t>
      </w:r>
      <w:r>
        <w:t xml:space="preserve"> (Martins, 2008, p. 78)</w:t>
      </w:r>
    </w:p>
    <w:p w14:paraId="540DDE0B" w14:textId="77777777" w:rsidR="0062083B" w:rsidRDefault="0062083B" w:rsidP="0062083B">
      <w:pPr>
        <w:pStyle w:val="DIAcitaodireta"/>
        <w:ind w:left="0" w:firstLine="0"/>
      </w:pPr>
    </w:p>
    <w:p w14:paraId="73455DB9" w14:textId="5D791C17" w:rsidR="0062083B" w:rsidRPr="00E46398" w:rsidRDefault="0062083B" w:rsidP="0062083B">
      <w:pPr>
        <w:pStyle w:val="DIAcitaodireta"/>
        <w:ind w:left="0" w:firstLine="0"/>
      </w:pPr>
      <w:r w:rsidRPr="00E46398">
        <w:t>Exemplo:</w:t>
      </w:r>
    </w:p>
    <w:p w14:paraId="0A98BCD8" w14:textId="77777777" w:rsidR="0018362E" w:rsidRPr="00E46398" w:rsidRDefault="0018362E" w:rsidP="0062083B">
      <w:pPr>
        <w:pStyle w:val="DIAcitaodireta"/>
        <w:ind w:left="0" w:firstLine="0"/>
      </w:pPr>
    </w:p>
    <w:p w14:paraId="1185D43D" w14:textId="528AEA29" w:rsidR="0062083B" w:rsidRPr="0062083B" w:rsidRDefault="0062083B" w:rsidP="0062083B">
      <w:pPr>
        <w:pStyle w:val="DIAcitaodireta"/>
        <w:ind w:firstLine="0"/>
      </w:pPr>
      <w:r w:rsidRPr="00E46398">
        <w:t>…é cada vez mais entendida como um processo que ultrapassa os limites da equivalência textual.</w:t>
      </w:r>
      <w:r>
        <w:t xml:space="preserve"> </w:t>
      </w:r>
    </w:p>
    <w:p w14:paraId="7A03F4F3" w14:textId="77777777" w:rsidR="008C2ACC" w:rsidRDefault="008C2ACC" w:rsidP="00F5726D">
      <w:pPr>
        <w:pStyle w:val="DIAcitaodireta"/>
      </w:pPr>
    </w:p>
    <w:p w14:paraId="4CEF9430" w14:textId="77777777" w:rsidR="00785A3F" w:rsidRDefault="00785A3F" w:rsidP="00564270">
      <w:pPr>
        <w:pStyle w:val="SemEspaamento"/>
        <w:ind w:left="567"/>
        <w:jc w:val="both"/>
        <w:rPr>
          <w:rFonts w:ascii="Times New Roman" w:hAnsi="Times New Roman" w:cs="Times New Roman"/>
          <w:bCs/>
          <w:sz w:val="24"/>
        </w:rPr>
      </w:pPr>
    </w:p>
    <w:p w14:paraId="3B3FD5D6" w14:textId="506B75DC" w:rsidR="00C52583" w:rsidRDefault="004D4348" w:rsidP="004B1F46">
      <w:pPr>
        <w:pStyle w:val="DIATtuloseonivel3"/>
      </w:pPr>
      <w:r w:rsidRPr="004D4348">
        <w:t>3.</w:t>
      </w:r>
      <w:r w:rsidR="00CE788E">
        <w:t>3</w:t>
      </w:r>
      <w:r w:rsidRPr="004D4348">
        <w:t xml:space="preserve">.1 </w:t>
      </w:r>
      <w:r>
        <w:t>Indicação da fonte de citação</w:t>
      </w:r>
      <w:r w:rsidR="007B2A3A">
        <w:t xml:space="preserve"> em citação longa</w:t>
      </w:r>
    </w:p>
    <w:p w14:paraId="1AE9BE6F" w14:textId="143B6EFC" w:rsidR="004D4348" w:rsidRDefault="004D4348" w:rsidP="000B658A">
      <w:pPr>
        <w:pStyle w:val="NormalWeb"/>
        <w:shd w:val="clear" w:color="auto" w:fill="FFFFFF"/>
        <w:spacing w:before="0" w:beforeAutospacing="0" w:after="0" w:afterAutospacing="0" w:line="276" w:lineRule="auto"/>
        <w:jc w:val="both"/>
        <w:rPr>
          <w:bCs/>
        </w:rPr>
      </w:pPr>
      <w:r>
        <w:rPr>
          <w:bCs/>
        </w:rPr>
        <w:tab/>
      </w:r>
    </w:p>
    <w:p w14:paraId="25B97537" w14:textId="37558EC4" w:rsidR="00971649" w:rsidRDefault="00971649" w:rsidP="00621D5C">
      <w:pPr>
        <w:pStyle w:val="DIAtextonormal"/>
      </w:pPr>
      <w:r>
        <w:t xml:space="preserve">A fonte da citação </w:t>
      </w:r>
      <w:r w:rsidR="007B2A3A">
        <w:t xml:space="preserve">longa </w:t>
      </w:r>
      <w:r>
        <w:t xml:space="preserve">pode ser indicada de </w:t>
      </w:r>
      <w:r w:rsidR="007B2A3A">
        <w:t xml:space="preserve">duas </w:t>
      </w:r>
      <w:r>
        <w:t>forma</w:t>
      </w:r>
      <w:r w:rsidR="007B2A3A">
        <w:t xml:space="preserve">s: </w:t>
      </w:r>
      <w:r>
        <w:t xml:space="preserve"> </w:t>
      </w:r>
    </w:p>
    <w:p w14:paraId="7B7AD337" w14:textId="77777777" w:rsidR="00F237A6" w:rsidRDefault="00F237A6" w:rsidP="000B658A">
      <w:pPr>
        <w:pStyle w:val="NormalWeb"/>
        <w:shd w:val="clear" w:color="auto" w:fill="FFFFFF"/>
        <w:spacing w:before="0" w:beforeAutospacing="0" w:after="0" w:afterAutospacing="0" w:line="276" w:lineRule="auto"/>
        <w:jc w:val="both"/>
        <w:rPr>
          <w:bCs/>
        </w:rPr>
      </w:pPr>
    </w:p>
    <w:p w14:paraId="216A6F31" w14:textId="1456FA0F" w:rsidR="00F237A6" w:rsidRDefault="00F237A6" w:rsidP="00621D5C">
      <w:pPr>
        <w:pStyle w:val="DIAmarcadores"/>
      </w:pPr>
      <w:r>
        <w:t>Quando a citação não é precedida pela referência no texto, os elementos autor, ano e página são incluídos ao final do bloco, entre parênteses e após o ponto final da citação</w:t>
      </w:r>
    </w:p>
    <w:p w14:paraId="38095C3E" w14:textId="4CDD3ABC" w:rsidR="00971649" w:rsidRDefault="00971649" w:rsidP="00621D5C">
      <w:pPr>
        <w:pStyle w:val="DIAtextonormal"/>
      </w:pPr>
      <w:r>
        <w:t xml:space="preserve">Exemplo: </w:t>
      </w:r>
    </w:p>
    <w:p w14:paraId="5E8F9DE0" w14:textId="77777777" w:rsidR="008C2ACC" w:rsidRDefault="008C2ACC" w:rsidP="00621D5C">
      <w:pPr>
        <w:pStyle w:val="DIAcitaodireta"/>
      </w:pPr>
      <w:r w:rsidRPr="00564270">
        <w:t xml:space="preserve">A prática </w:t>
      </w:r>
      <w:r>
        <w:t>da tradução</w:t>
      </w:r>
      <w:r w:rsidRPr="00564270">
        <w:t xml:space="preserve"> envolve sempre decisões interpretativas. Não se trata apenas de uma transposição linguística, mas de um posicionamento ideológico e cultural, consciente ou não, por parte do tradutor. Esses elementos tornam a tradução uma </w:t>
      </w:r>
      <w:proofErr w:type="spellStart"/>
      <w:r w:rsidRPr="00564270">
        <w:t>actividade</w:t>
      </w:r>
      <w:proofErr w:type="spellEnd"/>
      <w:r w:rsidRPr="00564270">
        <w:t xml:space="preserve"> crítica e politicamente situada</w:t>
      </w:r>
      <w:r>
        <w:t>. (Martins, 2008, p. 39)</w:t>
      </w:r>
    </w:p>
    <w:p w14:paraId="38890F81" w14:textId="77777777" w:rsidR="00E5734D" w:rsidRDefault="00E5734D" w:rsidP="00E5734D">
      <w:pPr>
        <w:pStyle w:val="SemEspaamento"/>
        <w:ind w:left="567"/>
        <w:jc w:val="both"/>
        <w:rPr>
          <w:rFonts w:ascii="Times New Roman" w:hAnsi="Times New Roman" w:cs="Times New Roman"/>
          <w:bCs/>
          <w:sz w:val="24"/>
        </w:rPr>
      </w:pPr>
    </w:p>
    <w:p w14:paraId="014DE8B7" w14:textId="1B5AF124" w:rsidR="00E5734D" w:rsidRDefault="00E5734D" w:rsidP="00621D5C">
      <w:pPr>
        <w:pStyle w:val="DIAmarcadores"/>
      </w:pPr>
      <w:r>
        <w:t xml:space="preserve">Quando o autor e o ano são indicados no texto, antes do bloco, apenas a página é indicada entre parênteses ao final da citação, também após o ponto final. </w:t>
      </w:r>
    </w:p>
    <w:p w14:paraId="7D02BDC9" w14:textId="4F9A8680" w:rsidR="00E5734D" w:rsidRDefault="00E5734D" w:rsidP="00621D5C">
      <w:pPr>
        <w:pStyle w:val="DIAtextonormal"/>
      </w:pPr>
      <w:r>
        <w:t xml:space="preserve">Exemplo: </w:t>
      </w:r>
    </w:p>
    <w:p w14:paraId="0C6F7FC7" w14:textId="77777777" w:rsidR="00D24E34" w:rsidRDefault="00E5734D" w:rsidP="00621D5C">
      <w:pPr>
        <w:pStyle w:val="DIAtextonormal"/>
      </w:pPr>
      <w:r>
        <w:tab/>
        <w:t>De acordo com Martins (2008), a tradução deve ser compreendida como prática situada, o que implica uma mudança de paradigma em relação às abordagens tradicionais:</w:t>
      </w:r>
    </w:p>
    <w:p w14:paraId="51F4E03F" w14:textId="6D19A8D9" w:rsidR="00E5734D" w:rsidRDefault="00E5734D" w:rsidP="00E5734D">
      <w:pPr>
        <w:pStyle w:val="SemEspaamento"/>
        <w:spacing w:line="276" w:lineRule="auto"/>
        <w:jc w:val="both"/>
        <w:rPr>
          <w:rFonts w:ascii="Times New Roman" w:hAnsi="Times New Roman" w:cs="Times New Roman"/>
          <w:bCs/>
          <w:sz w:val="24"/>
        </w:rPr>
      </w:pPr>
      <w:r>
        <w:rPr>
          <w:rFonts w:ascii="Times New Roman" w:hAnsi="Times New Roman" w:cs="Times New Roman"/>
          <w:bCs/>
          <w:sz w:val="24"/>
        </w:rPr>
        <w:t xml:space="preserve">  </w:t>
      </w:r>
    </w:p>
    <w:p w14:paraId="10922CE3" w14:textId="30FE6485" w:rsidR="00E5734D" w:rsidRPr="00E5734D" w:rsidRDefault="00E5734D" w:rsidP="00621D5C">
      <w:pPr>
        <w:pStyle w:val="DIAcitaodireta"/>
      </w:pPr>
      <w:r w:rsidRPr="00E5734D">
        <w:t>A tradução é cada vez mais entendida como um processo que ultrapassa os limites da equivalência textual.</w:t>
      </w:r>
    </w:p>
    <w:p w14:paraId="52D0C686" w14:textId="72E9C4B8" w:rsidR="00E5734D" w:rsidRDefault="00E5734D" w:rsidP="00621D5C">
      <w:pPr>
        <w:pStyle w:val="DIAcitaodireta"/>
      </w:pPr>
      <w:r w:rsidRPr="00E5734D">
        <w:lastRenderedPageBreak/>
        <w:t>De facto, diversos estudos sublinham que o tradutor atua como um mediador cultural, e que as suas escolhas refletem contextos sociais, políticos e ideológicos específicos.</w:t>
      </w:r>
      <w:r>
        <w:t xml:space="preserve"> </w:t>
      </w:r>
      <w:r w:rsidRPr="00E5734D">
        <w:t>Essa consciência desloca o foco da fidelidade literal para a negociação de sentidos entre culturas e discursos.</w:t>
      </w:r>
      <w:r>
        <w:t xml:space="preserve"> (p. 78)</w:t>
      </w:r>
    </w:p>
    <w:p w14:paraId="5AD249C9" w14:textId="2E5CD627" w:rsidR="00EA6280" w:rsidRDefault="00EA6280" w:rsidP="00E5734D">
      <w:pPr>
        <w:pStyle w:val="SemEspaamento"/>
        <w:spacing w:line="276" w:lineRule="auto"/>
        <w:jc w:val="both"/>
      </w:pPr>
    </w:p>
    <w:p w14:paraId="1C977709" w14:textId="77777777" w:rsidR="00D24E34" w:rsidRDefault="00D24E34" w:rsidP="004B1F46">
      <w:pPr>
        <w:pStyle w:val="DIATituloseoNivel2"/>
      </w:pPr>
      <w:r w:rsidRPr="00D24E34">
        <w:t>3.4</w:t>
      </w:r>
      <w:r>
        <w:t>. Formato das citações conforme o número de autores</w:t>
      </w:r>
    </w:p>
    <w:p w14:paraId="3BC88D12" w14:textId="77777777" w:rsidR="00AF7895" w:rsidRDefault="00AF7895" w:rsidP="00621D5C">
      <w:pPr>
        <w:pStyle w:val="DIAtextonormal"/>
      </w:pPr>
    </w:p>
    <w:p w14:paraId="4DCEA566" w14:textId="174B38A3" w:rsidR="008C2ACC" w:rsidRDefault="00D24E34" w:rsidP="00621D5C">
      <w:pPr>
        <w:pStyle w:val="DIAtextonormal"/>
      </w:pPr>
      <w:r>
        <w:t xml:space="preserve">As citações no texto (narrativas ou parentéticas) devem obedecer à seguinte estrutura, conforme o número de autores da fonte citada: </w:t>
      </w:r>
      <w:r w:rsidRPr="00D24E34">
        <w:t xml:space="preserve"> </w:t>
      </w:r>
    </w:p>
    <w:p w14:paraId="49037773" w14:textId="77777777" w:rsidR="00322051" w:rsidRDefault="00322051" w:rsidP="00D24E34">
      <w:pPr>
        <w:pStyle w:val="SemEspaamento"/>
        <w:spacing w:line="276" w:lineRule="auto"/>
        <w:ind w:firstLine="567"/>
        <w:jc w:val="both"/>
        <w:rPr>
          <w:rFonts w:ascii="Times New Roman" w:hAnsi="Times New Roman" w:cs="Times New Roman"/>
          <w:bCs/>
          <w:sz w:val="24"/>
        </w:rPr>
      </w:pPr>
    </w:p>
    <w:p w14:paraId="39F909BC" w14:textId="077250BF" w:rsidR="00447A3B" w:rsidRDefault="00447A3B" w:rsidP="00621D5C">
      <w:pPr>
        <w:pStyle w:val="DIAmarcadores"/>
      </w:pPr>
      <w:r>
        <w:t>Um autor</w:t>
      </w:r>
    </w:p>
    <w:p w14:paraId="1BDB0AEC" w14:textId="38057CF4" w:rsidR="00447A3B" w:rsidRDefault="00447A3B" w:rsidP="00621D5C">
      <w:pPr>
        <w:pStyle w:val="DIAmarcadores"/>
        <w:numPr>
          <w:ilvl w:val="0"/>
          <w:numId w:val="0"/>
        </w:numPr>
        <w:ind w:left="765"/>
      </w:pPr>
      <w:r>
        <w:rPr>
          <w:i/>
          <w:iCs/>
        </w:rPr>
        <w:t>Narrativa</w:t>
      </w:r>
      <w:r>
        <w:t xml:space="preserve">: </w:t>
      </w:r>
      <w:r w:rsidR="00322051" w:rsidRPr="00322051">
        <w:t>Almeida (2021) argumenta que a tradução é um ato político.</w:t>
      </w:r>
    </w:p>
    <w:p w14:paraId="1354BFC7" w14:textId="67C3D628" w:rsidR="00322051" w:rsidRDefault="00322051" w:rsidP="00621D5C">
      <w:pPr>
        <w:pStyle w:val="DIAmarcadores"/>
        <w:numPr>
          <w:ilvl w:val="0"/>
          <w:numId w:val="0"/>
        </w:numPr>
        <w:ind w:left="765"/>
      </w:pPr>
      <w:r>
        <w:rPr>
          <w:i/>
          <w:iCs/>
        </w:rPr>
        <w:t>Parentética</w:t>
      </w:r>
      <w:r>
        <w:t xml:space="preserve">: </w:t>
      </w:r>
      <w:r w:rsidRPr="00322051">
        <w:t>A tradução é um ato político (Almeida, 2021)</w:t>
      </w:r>
    </w:p>
    <w:p w14:paraId="6F29BE1E" w14:textId="77777777" w:rsidR="00C475A4" w:rsidRPr="00322051" w:rsidRDefault="00C475A4" w:rsidP="00621D5C">
      <w:pPr>
        <w:pStyle w:val="DIAmarcadores"/>
        <w:numPr>
          <w:ilvl w:val="0"/>
          <w:numId w:val="0"/>
        </w:numPr>
        <w:ind w:left="765"/>
      </w:pPr>
    </w:p>
    <w:p w14:paraId="07813D3B" w14:textId="6301A6AB" w:rsidR="00447A3B" w:rsidRDefault="00447A3B" w:rsidP="00621D5C">
      <w:pPr>
        <w:pStyle w:val="DIAmarcadores"/>
      </w:pPr>
      <w:r>
        <w:t>Dois autores</w:t>
      </w:r>
    </w:p>
    <w:p w14:paraId="1700CDD9" w14:textId="78405C26" w:rsidR="00322051" w:rsidRDefault="00322051" w:rsidP="00621D5C">
      <w:pPr>
        <w:pStyle w:val="DIAmarcadores"/>
        <w:numPr>
          <w:ilvl w:val="0"/>
          <w:numId w:val="0"/>
        </w:numPr>
        <w:ind w:left="765"/>
      </w:pPr>
      <w:r>
        <w:rPr>
          <w:i/>
          <w:iCs/>
        </w:rPr>
        <w:t>Narrativa</w:t>
      </w:r>
      <w:r>
        <w:t xml:space="preserve">: </w:t>
      </w:r>
      <w:r w:rsidRPr="00322051">
        <w:t>Almeida e Costa (202</w:t>
      </w:r>
      <w:r>
        <w:t>2</w:t>
      </w:r>
      <w:r w:rsidRPr="00322051">
        <w:t>) defendem uma abordagem discursiva.</w:t>
      </w:r>
    </w:p>
    <w:p w14:paraId="18E30224" w14:textId="30CED341" w:rsidR="00322051" w:rsidRDefault="00322051" w:rsidP="00621D5C">
      <w:pPr>
        <w:pStyle w:val="DIAmarcadores"/>
        <w:numPr>
          <w:ilvl w:val="0"/>
          <w:numId w:val="0"/>
        </w:numPr>
        <w:ind w:left="765"/>
      </w:pPr>
      <w:r>
        <w:rPr>
          <w:i/>
          <w:iCs/>
        </w:rPr>
        <w:t>Parentética</w:t>
      </w:r>
      <w:r>
        <w:t xml:space="preserve">: </w:t>
      </w:r>
      <w:r>
        <w:rPr>
          <w:i/>
          <w:iCs/>
        </w:rPr>
        <w:t xml:space="preserve"> </w:t>
      </w:r>
      <w:r w:rsidRPr="00322051">
        <w:t>A tradução é uma prática discursiva</w:t>
      </w:r>
      <w:r w:rsidR="006527CD">
        <w:t>.</w:t>
      </w:r>
      <w:r w:rsidRPr="00322051">
        <w:t xml:space="preserve"> (Almeida &amp; Costa, 2021)</w:t>
      </w:r>
    </w:p>
    <w:p w14:paraId="1A80FD37" w14:textId="77777777" w:rsidR="00874662" w:rsidRDefault="00322051" w:rsidP="00322051">
      <w:pPr>
        <w:pStyle w:val="SemEspaamento"/>
        <w:spacing w:line="276" w:lineRule="auto"/>
        <w:jc w:val="both"/>
        <w:rPr>
          <w:rFonts w:ascii="Times New Roman" w:hAnsi="Times New Roman" w:cs="Times New Roman"/>
          <w:bCs/>
          <w:i/>
          <w:iCs/>
          <w:sz w:val="24"/>
        </w:rPr>
      </w:pPr>
      <w:r>
        <w:rPr>
          <w:rFonts w:ascii="Times New Roman" w:hAnsi="Times New Roman" w:cs="Times New Roman"/>
          <w:bCs/>
          <w:i/>
          <w:iCs/>
          <w:sz w:val="24"/>
        </w:rPr>
        <w:tab/>
      </w:r>
    </w:p>
    <w:p w14:paraId="6C557A07" w14:textId="4BAE810B" w:rsidR="00322051" w:rsidRDefault="00C96C80" w:rsidP="00621D5C">
      <w:pPr>
        <w:pStyle w:val="DIAtextonormal"/>
      </w:pPr>
      <w:r>
        <w:rPr>
          <w:i/>
          <w:iCs/>
        </w:rPr>
        <w:t xml:space="preserve">Nota: </w:t>
      </w:r>
      <w:r>
        <w:t>U</w:t>
      </w:r>
      <w:r w:rsidR="00322051">
        <w:t>sa-se “e” na citação narrativa</w:t>
      </w:r>
      <w:r>
        <w:t>,</w:t>
      </w:r>
      <w:r w:rsidR="00322051">
        <w:t xml:space="preserve"> e na parentética, o símbolo “&amp;”</w:t>
      </w:r>
    </w:p>
    <w:p w14:paraId="5C27B9CF" w14:textId="77777777" w:rsidR="00874662" w:rsidRPr="00322051" w:rsidRDefault="00874662" w:rsidP="00874662">
      <w:pPr>
        <w:pStyle w:val="SemEspaamento"/>
        <w:spacing w:line="276" w:lineRule="auto"/>
        <w:ind w:firstLine="567"/>
        <w:jc w:val="both"/>
        <w:rPr>
          <w:rFonts w:ascii="Times New Roman" w:hAnsi="Times New Roman" w:cs="Times New Roman"/>
          <w:bCs/>
          <w:sz w:val="24"/>
        </w:rPr>
      </w:pPr>
    </w:p>
    <w:p w14:paraId="7F6D7255" w14:textId="1E308190" w:rsidR="00447A3B" w:rsidRDefault="00447A3B" w:rsidP="00621D5C">
      <w:pPr>
        <w:pStyle w:val="DIAmarcadores"/>
      </w:pPr>
      <w:r>
        <w:t>Três ou mais autores</w:t>
      </w:r>
    </w:p>
    <w:p w14:paraId="64347AC0" w14:textId="2FEE5A74" w:rsidR="00322051" w:rsidRPr="00C475A4" w:rsidRDefault="00322051" w:rsidP="00621D5C">
      <w:pPr>
        <w:pStyle w:val="DIAmarcadores"/>
        <w:numPr>
          <w:ilvl w:val="0"/>
          <w:numId w:val="0"/>
        </w:numPr>
        <w:ind w:left="765"/>
      </w:pPr>
      <w:r>
        <w:t>A partir de três autores, utiliza-se apenas o apelido do primeiro autor seguido de “</w:t>
      </w:r>
      <w:proofErr w:type="spellStart"/>
      <w:r>
        <w:t>et</w:t>
      </w:r>
      <w:proofErr w:type="spellEnd"/>
      <w:r>
        <w:t xml:space="preserve"> al.” em todas as citações, desde a primeira ocorrência. </w:t>
      </w:r>
      <w:r w:rsidR="00C475A4">
        <w:t xml:space="preserve">O ano deve ser incluído sempre, salvo em citações narrativas onde o apelido do autor e o ano </w:t>
      </w:r>
      <w:r w:rsidR="008B0A9F">
        <w:t>já tenham sido mencionados no</w:t>
      </w:r>
      <w:r w:rsidR="00C475A4">
        <w:t xml:space="preserve"> mesmo parágrafo. Nesse</w:t>
      </w:r>
      <w:r w:rsidR="008B0A9F">
        <w:t>s</w:t>
      </w:r>
      <w:r w:rsidR="00C475A4">
        <w:t xml:space="preserve"> caso</w:t>
      </w:r>
      <w:r w:rsidR="008B0A9F">
        <w:t>s</w:t>
      </w:r>
      <w:r w:rsidR="00C475A4">
        <w:t xml:space="preserve">, o ano pode ser omitido na repetição imediata. </w:t>
      </w:r>
      <w:r w:rsidR="007C7860">
        <w:t xml:space="preserve">No entanto, se houver ambiguidade </w:t>
      </w:r>
      <w:r w:rsidR="008B0A9F">
        <w:t>(p. ex., outros autores com o mesmo apelido e anos diferentes)</w:t>
      </w:r>
      <w:r w:rsidR="007C7860">
        <w:t xml:space="preserve">, o ano </w:t>
      </w:r>
      <w:r w:rsidR="008B0A9F">
        <w:t>deve ser mantido</w:t>
      </w:r>
      <w:r w:rsidR="007C7860">
        <w:t xml:space="preserve"> em todas as citações. </w:t>
      </w:r>
    </w:p>
    <w:p w14:paraId="1317F1BD" w14:textId="77777777" w:rsidR="00322051" w:rsidRDefault="00322051" w:rsidP="00322051">
      <w:pPr>
        <w:pStyle w:val="SemEspaamento"/>
        <w:spacing w:line="276" w:lineRule="auto"/>
        <w:ind w:left="567"/>
        <w:jc w:val="both"/>
        <w:rPr>
          <w:rFonts w:ascii="Times New Roman" w:hAnsi="Times New Roman" w:cs="Times New Roman"/>
          <w:bCs/>
          <w:i/>
          <w:iCs/>
          <w:sz w:val="24"/>
        </w:rPr>
      </w:pPr>
    </w:p>
    <w:p w14:paraId="62D44AC0" w14:textId="30C04ADE" w:rsidR="00322051" w:rsidRDefault="00322051" w:rsidP="00C96C80">
      <w:pPr>
        <w:pStyle w:val="DIAtextonormal"/>
      </w:pPr>
      <w:r w:rsidRPr="00322051">
        <w:rPr>
          <w:bCs/>
          <w:i/>
          <w:iCs/>
        </w:rPr>
        <w:t>Nota:</w:t>
      </w:r>
      <w:r>
        <w:rPr>
          <w:bCs/>
        </w:rPr>
        <w:t xml:space="preserve"> </w:t>
      </w:r>
      <w:r w:rsidR="0086045A">
        <w:t xml:space="preserve">Na lista de referências ao final do artigo, devem ser listados até 20 autores antes de usar reticências (…). </w:t>
      </w:r>
      <w:r w:rsidR="0086045A" w:rsidRPr="00204EB3">
        <w:rPr>
          <w:b/>
        </w:rPr>
        <w:t xml:space="preserve">No texto, porém, usa-se </w:t>
      </w:r>
      <w:proofErr w:type="spellStart"/>
      <w:r w:rsidR="0086045A" w:rsidRPr="00204EB3">
        <w:rPr>
          <w:b/>
        </w:rPr>
        <w:t>et</w:t>
      </w:r>
      <w:proofErr w:type="spellEnd"/>
      <w:r w:rsidR="0086045A" w:rsidRPr="00204EB3">
        <w:rPr>
          <w:b/>
        </w:rPr>
        <w:t xml:space="preserve"> al. já a partir de três autores</w:t>
      </w:r>
      <w:r w:rsidR="0086045A">
        <w:t xml:space="preserve">. </w:t>
      </w:r>
    </w:p>
    <w:p w14:paraId="06796B92" w14:textId="77777777" w:rsidR="00672D22" w:rsidRDefault="00672D22" w:rsidP="00672D22">
      <w:pPr>
        <w:pStyle w:val="DIAtextonormal"/>
      </w:pPr>
    </w:p>
    <w:p w14:paraId="0E85CCF1" w14:textId="3565339A" w:rsidR="006804FC" w:rsidRPr="00D16D24" w:rsidRDefault="00D16D24" w:rsidP="00D16D24">
      <w:pPr>
        <w:pStyle w:val="DIATituloseoNivel2"/>
      </w:pPr>
      <w:r w:rsidRPr="00D16D24">
        <w:t>3.5. Uso de expressões latinas e fontes secundárias</w:t>
      </w:r>
    </w:p>
    <w:p w14:paraId="5BD927C4" w14:textId="77777777" w:rsidR="00D16D24" w:rsidRPr="006804FC" w:rsidRDefault="00D16D24" w:rsidP="00D16D24">
      <w:pPr>
        <w:pStyle w:val="DIAtextonormal"/>
        <w:ind w:firstLine="0"/>
      </w:pPr>
    </w:p>
    <w:p w14:paraId="719DB14A" w14:textId="08476E55" w:rsidR="006804FC" w:rsidRDefault="006804FC" w:rsidP="006804FC">
      <w:pPr>
        <w:pStyle w:val="DIAtextonormal"/>
      </w:pPr>
      <w:r>
        <w:t xml:space="preserve">O estilo APA </w:t>
      </w:r>
      <w:r w:rsidRPr="00F45175">
        <w:rPr>
          <w:b/>
        </w:rPr>
        <w:t>não</w:t>
      </w:r>
      <w:r>
        <w:t xml:space="preserve"> considera o uso de </w:t>
      </w:r>
      <w:r w:rsidRPr="00725516">
        <w:rPr>
          <w:b/>
        </w:rPr>
        <w:t>expressões latinas</w:t>
      </w:r>
      <w:r>
        <w:rPr>
          <w:b/>
        </w:rPr>
        <w:t xml:space="preserve"> tradicionais</w:t>
      </w:r>
      <w:r>
        <w:t xml:space="preserve"> como </w:t>
      </w:r>
      <w:proofErr w:type="spellStart"/>
      <w:r>
        <w:rPr>
          <w:i/>
          <w:iCs/>
        </w:rPr>
        <w:t>apud</w:t>
      </w:r>
      <w:proofErr w:type="spellEnd"/>
      <w:r>
        <w:t xml:space="preserve"> </w:t>
      </w:r>
      <w:r>
        <w:rPr>
          <w:i/>
          <w:iCs/>
        </w:rPr>
        <w:t xml:space="preserve">idem, ibidem, op. </w:t>
      </w:r>
      <w:proofErr w:type="spellStart"/>
      <w:r>
        <w:rPr>
          <w:i/>
          <w:iCs/>
        </w:rPr>
        <w:t>cit</w:t>
      </w:r>
      <w:proofErr w:type="spellEnd"/>
      <w:r>
        <w:rPr>
          <w:i/>
          <w:iCs/>
        </w:rPr>
        <w:t>, loc. cit.</w:t>
      </w:r>
      <w:r>
        <w:t>, entre outras. Mesmo que a fonte tenha sido citada anteriormente, o autor e o ano devem ser sempre repetidos nas citações subsequentes de forma clara e completa, conforme o tipo de citação (narrativa ou parentética).</w:t>
      </w:r>
    </w:p>
    <w:p w14:paraId="06385A46" w14:textId="0550F539" w:rsidR="006804FC" w:rsidRDefault="006804FC" w:rsidP="006804FC">
      <w:pPr>
        <w:pStyle w:val="DIAtextonormal"/>
      </w:pPr>
      <w:r>
        <w:t>Se, excecionalmente, for necessário referir uma fonte não consultada diretamente,</w:t>
      </w:r>
      <w:r w:rsidR="00F55904">
        <w:t xml:space="preserve"> isto é, uma fonte secundária, </w:t>
      </w:r>
      <w:r>
        <w:t>deve-se citar o autor original, seguido da indicação de que foi citado por outro autor, conforme o exemplo:</w:t>
      </w:r>
    </w:p>
    <w:p w14:paraId="07D29245" w14:textId="77777777" w:rsidR="006804FC" w:rsidRDefault="006804FC" w:rsidP="006804FC">
      <w:pPr>
        <w:pStyle w:val="DIAtextonormal"/>
      </w:pPr>
    </w:p>
    <w:p w14:paraId="59721EC9" w14:textId="77777777" w:rsidR="006804FC" w:rsidRDefault="006804FC" w:rsidP="006804FC">
      <w:pPr>
        <w:pStyle w:val="DIAtextonormal"/>
      </w:pPr>
      <w:r>
        <w:t>Exemplo:</w:t>
      </w:r>
    </w:p>
    <w:p w14:paraId="26A46B73" w14:textId="77777777" w:rsidR="00F55904" w:rsidRDefault="00F55904" w:rsidP="006804FC">
      <w:pPr>
        <w:pStyle w:val="DIAtextonormal"/>
      </w:pPr>
    </w:p>
    <w:p w14:paraId="41FC2BA9" w14:textId="4FFADBF1" w:rsidR="006804FC" w:rsidRPr="00F55904" w:rsidRDefault="006804FC" w:rsidP="006804FC">
      <w:pPr>
        <w:pStyle w:val="DIAtextonormal"/>
      </w:pPr>
      <w:r>
        <w:rPr>
          <w:i/>
          <w:iCs/>
        </w:rPr>
        <w:lastRenderedPageBreak/>
        <w:t xml:space="preserve">Narrativa: </w:t>
      </w:r>
      <w:r w:rsidR="00F55904">
        <w:t>Freud (1923, como citado em Santos, 2020, p. 85)</w:t>
      </w:r>
    </w:p>
    <w:p w14:paraId="65297508" w14:textId="76E61581" w:rsidR="006804FC" w:rsidRDefault="006804FC" w:rsidP="006804FC">
      <w:pPr>
        <w:pStyle w:val="DIAtextonormal"/>
      </w:pPr>
      <w:r>
        <w:rPr>
          <w:i/>
          <w:iCs/>
        </w:rPr>
        <w:t xml:space="preserve">Parentética: </w:t>
      </w:r>
      <w:r w:rsidR="00F55904">
        <w:t>(</w:t>
      </w:r>
      <w:r>
        <w:t>Freud, 1923, como citado em Santos, 2020, p. 85</w:t>
      </w:r>
      <w:r w:rsidR="00F55904">
        <w:t>)</w:t>
      </w:r>
    </w:p>
    <w:p w14:paraId="3B173398" w14:textId="77777777" w:rsidR="00F55904" w:rsidRDefault="00F55904" w:rsidP="006804FC">
      <w:pPr>
        <w:pStyle w:val="DIAtextonormal"/>
      </w:pPr>
    </w:p>
    <w:p w14:paraId="5126D741" w14:textId="4612E645" w:rsidR="00F55904" w:rsidRDefault="00F55904" w:rsidP="006804FC">
      <w:pPr>
        <w:pStyle w:val="DIAtextonormal"/>
      </w:pPr>
      <w:r>
        <w:t xml:space="preserve">As citações secundárias devem, no entanto, ser evitadas. O seu uso é aceitável apenas quando a fonte original está inacessível (por exemplo, obras antigas, esgotadas ou de difícil obtenção). </w:t>
      </w:r>
    </w:p>
    <w:p w14:paraId="20C8F111" w14:textId="77777777" w:rsidR="006804FC" w:rsidRDefault="006804FC" w:rsidP="006804FC">
      <w:pPr>
        <w:pStyle w:val="DIAtextonormal"/>
        <w:rPr>
          <w:bCs/>
        </w:rPr>
      </w:pPr>
    </w:p>
    <w:p w14:paraId="4AD5D2EF" w14:textId="520681C3" w:rsidR="004676F6" w:rsidRDefault="004676F6" w:rsidP="004B1F46">
      <w:pPr>
        <w:pStyle w:val="DIATituloseoNivel2"/>
      </w:pPr>
      <w:r>
        <w:t>3.</w:t>
      </w:r>
      <w:r w:rsidR="006804FC">
        <w:t>6</w:t>
      </w:r>
      <w:r>
        <w:t xml:space="preserve">. Uso de </w:t>
      </w:r>
      <w:r w:rsidRPr="00D7112B">
        <w:rPr>
          <w:i/>
        </w:rPr>
        <w:t>(</w:t>
      </w:r>
      <w:proofErr w:type="spellStart"/>
      <w:r w:rsidRPr="00D7112B">
        <w:rPr>
          <w:i/>
        </w:rPr>
        <w:t>sic</w:t>
      </w:r>
      <w:proofErr w:type="spellEnd"/>
      <w:r w:rsidRPr="00D7112B">
        <w:rPr>
          <w:i/>
        </w:rPr>
        <w:t>)</w:t>
      </w:r>
      <w:r>
        <w:t xml:space="preserve"> em citações diretas</w:t>
      </w:r>
    </w:p>
    <w:p w14:paraId="73357F1B" w14:textId="77777777" w:rsidR="00AF7895" w:rsidRDefault="00AF7895" w:rsidP="00621D5C">
      <w:pPr>
        <w:pStyle w:val="DIAtextonormal"/>
      </w:pPr>
    </w:p>
    <w:p w14:paraId="70199DA5" w14:textId="7A905504" w:rsidR="004676F6" w:rsidRDefault="004676F6" w:rsidP="00621D5C">
      <w:pPr>
        <w:pStyle w:val="DIAtextonormal"/>
      </w:pPr>
      <w:r>
        <w:t>Quando a citação direta contiver um erro evidente, este deve ser mantido fiel ao original e seguido da indicação</w:t>
      </w:r>
      <w:r w:rsidR="00D7112B">
        <w:t xml:space="preserve"> </w:t>
      </w:r>
      <w:r w:rsidR="00D7112B">
        <w:rPr>
          <w:i/>
          <w:iCs/>
        </w:rPr>
        <w:t>(</w:t>
      </w:r>
      <w:proofErr w:type="spellStart"/>
      <w:r w:rsidR="00D7112B">
        <w:rPr>
          <w:i/>
          <w:iCs/>
        </w:rPr>
        <w:t>sic</w:t>
      </w:r>
      <w:proofErr w:type="spellEnd"/>
      <w:r w:rsidR="00D7112B">
        <w:rPr>
          <w:i/>
          <w:iCs/>
        </w:rPr>
        <w:t xml:space="preserve">) </w:t>
      </w:r>
      <w:r w:rsidR="00D7112B">
        <w:t xml:space="preserve">– entre parênteses e em itálico – para esclarecer que o erro não é do autor do artigo. Exemplo: “O tradutor assume um papel central na difusão de ideias e </w:t>
      </w:r>
      <w:r w:rsidR="00FA4E12">
        <w:t>conceções</w:t>
      </w:r>
      <w:r w:rsidR="00D7112B">
        <w:t xml:space="preserve"> erronias </w:t>
      </w:r>
      <w:r w:rsidR="00D7112B">
        <w:rPr>
          <w:i/>
          <w:iCs/>
        </w:rPr>
        <w:t>(</w:t>
      </w:r>
      <w:proofErr w:type="spellStart"/>
      <w:r w:rsidR="00D7112B">
        <w:rPr>
          <w:i/>
          <w:iCs/>
        </w:rPr>
        <w:t>sic</w:t>
      </w:r>
      <w:proofErr w:type="spellEnd"/>
      <w:r w:rsidR="00D7112B">
        <w:rPr>
          <w:i/>
          <w:iCs/>
        </w:rPr>
        <w:t xml:space="preserve">) </w:t>
      </w:r>
      <w:r w:rsidR="00D7112B">
        <w:t>sobre o outro.”</w:t>
      </w:r>
      <w:r>
        <w:t xml:space="preserve"> </w:t>
      </w:r>
    </w:p>
    <w:p w14:paraId="74F87173" w14:textId="4B6722F9" w:rsidR="00D7112B" w:rsidRDefault="00D7112B" w:rsidP="00621D5C">
      <w:pPr>
        <w:pStyle w:val="DIAtextonormal"/>
      </w:pPr>
      <w:r>
        <w:t xml:space="preserve">O uso de </w:t>
      </w:r>
      <w:r w:rsidRPr="00D7112B">
        <w:rPr>
          <w:i/>
          <w:iCs/>
        </w:rPr>
        <w:t>(</w:t>
      </w:r>
      <w:proofErr w:type="spellStart"/>
      <w:r w:rsidRPr="00D7112B">
        <w:rPr>
          <w:i/>
          <w:iCs/>
        </w:rPr>
        <w:t>sic</w:t>
      </w:r>
      <w:proofErr w:type="spellEnd"/>
      <w:r w:rsidRPr="00D7112B">
        <w:rPr>
          <w:i/>
          <w:iCs/>
        </w:rPr>
        <w:t xml:space="preserve">) </w:t>
      </w:r>
      <w:r>
        <w:t xml:space="preserve">não deve ser feito para destacar erros irrelevantes ou variações </w:t>
      </w:r>
      <w:r w:rsidRPr="00E46398">
        <w:t xml:space="preserve">aceitáveis. </w:t>
      </w:r>
      <w:r w:rsidR="00D97595" w:rsidRPr="00E46398">
        <w:t>Também não é usado para expressar discordância com o conteúdo da citação. Neste caso, pode-se incluir comentário explicativo ou nota de rodapé.</w:t>
      </w:r>
      <w:r w:rsidR="00D97595">
        <w:t xml:space="preserve"> </w:t>
      </w:r>
    </w:p>
    <w:p w14:paraId="4DA28FFF" w14:textId="1F0E58FF" w:rsidR="00725516" w:rsidRDefault="00725516" w:rsidP="00725516">
      <w:pPr>
        <w:pStyle w:val="SemEspaamento"/>
        <w:spacing w:line="276" w:lineRule="auto"/>
        <w:jc w:val="both"/>
        <w:rPr>
          <w:rFonts w:ascii="Times New Roman" w:hAnsi="Times New Roman" w:cs="Times New Roman"/>
          <w:bCs/>
          <w:sz w:val="24"/>
        </w:rPr>
      </w:pPr>
    </w:p>
    <w:p w14:paraId="1ED01F9E" w14:textId="435C9060" w:rsidR="0086045A" w:rsidRDefault="00784C69" w:rsidP="00784C69">
      <w:pPr>
        <w:pStyle w:val="DIATituloseoNivel2"/>
      </w:pPr>
      <w:r>
        <w:t>3.7.</w:t>
      </w:r>
      <w:r w:rsidR="00725516" w:rsidRPr="00725516">
        <w:t xml:space="preserve"> Casos especiais de citação e referência</w:t>
      </w:r>
    </w:p>
    <w:p w14:paraId="2912E292" w14:textId="77777777" w:rsidR="00AF7895" w:rsidRDefault="00AF7895" w:rsidP="00621D5C">
      <w:pPr>
        <w:pStyle w:val="DIAtextonormal"/>
      </w:pPr>
    </w:p>
    <w:p w14:paraId="65524B16" w14:textId="56E2F5F1" w:rsidR="0086474D" w:rsidRDefault="0086474D" w:rsidP="0086474D">
      <w:pPr>
        <w:pStyle w:val="DIATtuloseonivel3"/>
      </w:pPr>
      <w:r>
        <w:t xml:space="preserve">3.7.1. </w:t>
      </w:r>
      <w:r w:rsidRPr="00E46398">
        <w:t>Citaç</w:t>
      </w:r>
      <w:r w:rsidR="00362C9D" w:rsidRPr="00E46398">
        <w:t>ão</w:t>
      </w:r>
      <w:r w:rsidRPr="00E46398">
        <w:t xml:space="preserve"> de obras religiosas</w:t>
      </w:r>
      <w:r w:rsidR="00B15A20" w:rsidRPr="00E46398">
        <w:t xml:space="preserve"> e textos clássicos</w:t>
      </w:r>
    </w:p>
    <w:p w14:paraId="60716BBA" w14:textId="77777777" w:rsidR="0086474D" w:rsidRDefault="0086474D" w:rsidP="0086474D">
      <w:pPr>
        <w:pStyle w:val="DIAtextonormal"/>
      </w:pPr>
    </w:p>
    <w:p w14:paraId="1BD22F1F" w14:textId="77777777" w:rsidR="000B17FE" w:rsidRDefault="000B17FE" w:rsidP="0086474D">
      <w:pPr>
        <w:pStyle w:val="DIAtextonormal"/>
      </w:pPr>
      <w:r>
        <w:t>Para as</w:t>
      </w:r>
      <w:r w:rsidR="00B15A20">
        <w:t xml:space="preserve"> obras religiosas e os textos clássicos, como a</w:t>
      </w:r>
      <w:r w:rsidR="00C103F7">
        <w:t xml:space="preserve"> Bíblia</w:t>
      </w:r>
      <w:r w:rsidR="00B15A20">
        <w:t xml:space="preserve">, os Vedas, o Alcorão, a Ilíada, ou a República de Platão, </w:t>
      </w:r>
      <w:r>
        <w:t xml:space="preserve">devem ser seguidas as recomendações abaixo: </w:t>
      </w:r>
      <w:r w:rsidR="00C103F7">
        <w:t xml:space="preserve"> </w:t>
      </w:r>
    </w:p>
    <w:p w14:paraId="18AA8A0F" w14:textId="77777777" w:rsidR="000B17FE" w:rsidRDefault="000B17FE" w:rsidP="0086474D">
      <w:pPr>
        <w:pStyle w:val="DIAtextonormal"/>
      </w:pPr>
    </w:p>
    <w:p w14:paraId="23406B2D" w14:textId="27CE4074" w:rsidR="000B17FE" w:rsidRDefault="004206A2" w:rsidP="000B17FE">
      <w:pPr>
        <w:pStyle w:val="DIAmarcadores"/>
      </w:pPr>
      <w:r>
        <w:t>Citações de obras religiosas</w:t>
      </w:r>
    </w:p>
    <w:p w14:paraId="41D9EC1F" w14:textId="6B5CD2DA" w:rsidR="0086474D" w:rsidRPr="004206A2" w:rsidRDefault="000B17FE" w:rsidP="000B17FE">
      <w:pPr>
        <w:pStyle w:val="DIAmarcadores"/>
        <w:numPr>
          <w:ilvl w:val="0"/>
          <w:numId w:val="0"/>
        </w:numPr>
        <w:ind w:left="765"/>
      </w:pPr>
      <w:r>
        <w:t>D</w:t>
      </w:r>
      <w:r w:rsidR="0086474D">
        <w:t>evem ser escritas por extenso na primeira menção, seguida da versão usada, e depois podem ser abreviadas de maneira clara e consistente</w:t>
      </w:r>
      <w:r w:rsidR="00C103F7">
        <w:t xml:space="preserve"> ao longo do texto</w:t>
      </w:r>
      <w:r w:rsidR="0086474D">
        <w:t xml:space="preserve">. </w:t>
      </w:r>
      <w:r w:rsidR="004206A2">
        <w:t xml:space="preserve">O nome da tradução — por exemplo, </w:t>
      </w:r>
      <w:r w:rsidR="004206A2">
        <w:rPr>
          <w:i/>
          <w:iCs/>
        </w:rPr>
        <w:t>Bíblia de Jerusalém, Bíblia Almeida Revista e Atualizada</w:t>
      </w:r>
      <w:r w:rsidR="004206A2">
        <w:t xml:space="preserve">, etc. — deve ser apresentado em itálico sempre que citado no texto, tanto em citações diretas quanto em citações parentéticas. </w:t>
      </w:r>
    </w:p>
    <w:p w14:paraId="24C9EE1D" w14:textId="77777777" w:rsidR="0086474D" w:rsidRDefault="0086474D" w:rsidP="0086474D">
      <w:pPr>
        <w:pStyle w:val="DIAtextonormal"/>
      </w:pPr>
    </w:p>
    <w:p w14:paraId="51CDEA39" w14:textId="35C1080D" w:rsidR="0086474D" w:rsidRPr="0086474D" w:rsidRDefault="0086474D" w:rsidP="0086474D">
      <w:pPr>
        <w:pStyle w:val="DIAtextonormal"/>
      </w:pPr>
      <w:r>
        <w:t>Exemplo (primeira menção): (</w:t>
      </w:r>
      <w:r w:rsidRPr="0051100B">
        <w:rPr>
          <w:i/>
          <w:iCs/>
        </w:rPr>
        <w:t>Bíblia de Jerusalém</w:t>
      </w:r>
      <w:r w:rsidR="00C2380D">
        <w:rPr>
          <w:i/>
          <w:iCs/>
        </w:rPr>
        <w:t xml:space="preserve">, </w:t>
      </w:r>
      <w:r w:rsidR="00C2380D">
        <w:t>Génesis,</w:t>
      </w:r>
      <w:r>
        <w:t xml:space="preserve">) </w:t>
      </w:r>
      <w:r w:rsidR="00C2380D">
        <w:t xml:space="preserve"> </w:t>
      </w:r>
    </w:p>
    <w:p w14:paraId="1C2D6968" w14:textId="1370590B" w:rsidR="0086474D" w:rsidRDefault="0086474D" w:rsidP="00621D5C">
      <w:pPr>
        <w:pStyle w:val="DIAtextonormal"/>
      </w:pPr>
      <w:r>
        <w:t>Exemplo (menções subsequentes): (</w:t>
      </w:r>
      <w:proofErr w:type="spellStart"/>
      <w:r>
        <w:t>Gn</w:t>
      </w:r>
      <w:proofErr w:type="spellEnd"/>
      <w:r>
        <w:t xml:space="preserve"> 19:3)</w:t>
      </w:r>
    </w:p>
    <w:p w14:paraId="01A47AA1" w14:textId="77777777" w:rsidR="0086474D" w:rsidRDefault="0086474D" w:rsidP="00621D5C">
      <w:pPr>
        <w:pStyle w:val="DIAtextonormal"/>
      </w:pPr>
    </w:p>
    <w:p w14:paraId="2A8AE3E4" w14:textId="1B51602E" w:rsidR="0086474D" w:rsidRDefault="00C103F7" w:rsidP="0005564C">
      <w:pPr>
        <w:pStyle w:val="DIAmarcadores"/>
        <w:numPr>
          <w:ilvl w:val="0"/>
          <w:numId w:val="0"/>
        </w:numPr>
        <w:ind w:left="765"/>
      </w:pPr>
      <w:r>
        <w:t xml:space="preserve">Se forem utilizadas diferentes versões da </w:t>
      </w:r>
      <w:r w:rsidR="004206A2">
        <w:t xml:space="preserve">obra religiosa </w:t>
      </w:r>
      <w:r>
        <w:t xml:space="preserve">no mesmo artigo, a versão deve ser indicada em todas as citações. Apenas traduções específicas devem constar na lista de referências. Traduções de domínio público amplamente conhecidas (p. ex., </w:t>
      </w:r>
      <w:r w:rsidR="004206A2">
        <w:t xml:space="preserve">Bíblia </w:t>
      </w:r>
      <w:r>
        <w:t>Almeida Revista e Atualizada) podem ser omitidas da lista</w:t>
      </w:r>
      <w:r w:rsidR="000B17FE">
        <w:t>, a menos que sejam essenciais para a argumentação</w:t>
      </w:r>
      <w:r>
        <w:t xml:space="preserve">. </w:t>
      </w:r>
    </w:p>
    <w:p w14:paraId="302E724E" w14:textId="77777777" w:rsidR="000B17FE" w:rsidRDefault="000B17FE" w:rsidP="00621D5C">
      <w:pPr>
        <w:pStyle w:val="DIAtextonormal"/>
      </w:pPr>
    </w:p>
    <w:p w14:paraId="569D872F" w14:textId="52BBCD92" w:rsidR="000B17FE" w:rsidRDefault="000B17FE" w:rsidP="0005564C">
      <w:pPr>
        <w:pStyle w:val="DIAmarcadores"/>
        <w:numPr>
          <w:ilvl w:val="0"/>
          <w:numId w:val="0"/>
        </w:numPr>
        <w:ind w:left="765"/>
      </w:pPr>
      <w:r>
        <w:t>Exemplo de entrada na lista de referências:</w:t>
      </w:r>
    </w:p>
    <w:p w14:paraId="2D8E2C67" w14:textId="25D05F9E" w:rsidR="000B17FE" w:rsidRDefault="000B17FE" w:rsidP="0005564C">
      <w:pPr>
        <w:pStyle w:val="DIAmarcadores"/>
        <w:numPr>
          <w:ilvl w:val="0"/>
          <w:numId w:val="0"/>
        </w:numPr>
        <w:ind w:left="765"/>
      </w:pPr>
      <w:r>
        <w:t xml:space="preserve">Sociedade Bíblica de Portugal. (2009). </w:t>
      </w:r>
      <w:r>
        <w:rPr>
          <w:i/>
          <w:iCs/>
        </w:rPr>
        <w:t>Bíblia Sagrada: Almeida Revista e Atualizada</w:t>
      </w:r>
      <w:r>
        <w:t xml:space="preserve">. </w:t>
      </w:r>
      <w:r w:rsidR="0051100B">
        <w:t>SBP</w:t>
      </w:r>
      <w:r>
        <w:t xml:space="preserve">. </w:t>
      </w:r>
    </w:p>
    <w:p w14:paraId="645E7539" w14:textId="77777777" w:rsidR="009F2B6D" w:rsidRDefault="009F2B6D" w:rsidP="009F2B6D">
      <w:pPr>
        <w:pStyle w:val="DIAtextonormal"/>
        <w:rPr>
          <w:i/>
          <w:iCs/>
        </w:rPr>
      </w:pPr>
    </w:p>
    <w:p w14:paraId="0568F15B" w14:textId="16C40A7D" w:rsidR="009F2B6D" w:rsidRPr="0051100B" w:rsidRDefault="009F2B6D" w:rsidP="009F2B6D">
      <w:pPr>
        <w:pStyle w:val="DIAtextonormal"/>
      </w:pPr>
      <w:r>
        <w:rPr>
          <w:i/>
          <w:iCs/>
        </w:rPr>
        <w:lastRenderedPageBreak/>
        <w:t xml:space="preserve">Nota: </w:t>
      </w:r>
      <w:r>
        <w:t>Quando a obra possui divisão canónica numerada (como capítulo, versículo, linha ou canto), utilize esses marcadores no lugar do número da página. Exemplo: “Põe-me como selo sobre o teu coração” (</w:t>
      </w:r>
      <w:r>
        <w:rPr>
          <w:i/>
          <w:iCs/>
        </w:rPr>
        <w:t xml:space="preserve">Bíblia de Jerusalém, </w:t>
      </w:r>
      <w:r w:rsidRPr="0051100B">
        <w:t>2002, Cântico dos Cânticos 8:6)</w:t>
      </w:r>
      <w:r>
        <w:t>.</w:t>
      </w:r>
    </w:p>
    <w:p w14:paraId="6CC3ADF5" w14:textId="77777777" w:rsidR="0051100B" w:rsidRDefault="0051100B" w:rsidP="00621D5C">
      <w:pPr>
        <w:pStyle w:val="DIAtextonormal"/>
      </w:pPr>
    </w:p>
    <w:p w14:paraId="38D2AD96" w14:textId="13807E68" w:rsidR="0051100B" w:rsidRDefault="0051100B" w:rsidP="0051100B">
      <w:pPr>
        <w:pStyle w:val="DIAmarcadores"/>
      </w:pPr>
      <w:r>
        <w:t>Citações de textos clássicos</w:t>
      </w:r>
    </w:p>
    <w:p w14:paraId="7CA9AF2B" w14:textId="28A4E5B8" w:rsidR="0051100B" w:rsidRDefault="009F2B6D" w:rsidP="0051100B">
      <w:pPr>
        <w:pStyle w:val="DIAtextonormal"/>
      </w:pPr>
      <w:r>
        <w:t>Nas citações de textos clássicos</w:t>
      </w:r>
      <w:r w:rsidR="0005564C">
        <w:t>, indique o nome da obra (em itá</w:t>
      </w:r>
      <w:r w:rsidR="00693217">
        <w:t>l</w:t>
      </w:r>
      <w:r w:rsidR="0005564C">
        <w:t>ico), o autor e os números padronizados (livro, capítulo, versículo ou parágrafo, conforme a tradição da obra)</w:t>
      </w:r>
      <w:r w:rsidR="00D560B4">
        <w:t xml:space="preserve">. Na lista de referências indique a tradução utilizada, o editor e o ano da publicação. </w:t>
      </w:r>
    </w:p>
    <w:p w14:paraId="19C11EAA" w14:textId="77777777" w:rsidR="00D560B4" w:rsidRDefault="00D560B4" w:rsidP="0051100B">
      <w:pPr>
        <w:pStyle w:val="DIAtextonormal"/>
      </w:pPr>
    </w:p>
    <w:p w14:paraId="47E3D4E1" w14:textId="332FA257" w:rsidR="006D3F7D" w:rsidRDefault="00D560B4" w:rsidP="0051100B">
      <w:pPr>
        <w:pStyle w:val="DIAtextonormal"/>
      </w:pPr>
      <w:r>
        <w:t>Exemplo: (</w:t>
      </w:r>
      <w:r w:rsidRPr="00D560B4">
        <w:t>Platão</w:t>
      </w:r>
      <w:r>
        <w:rPr>
          <w:i/>
          <w:iCs/>
        </w:rPr>
        <w:t>, A República</w:t>
      </w:r>
      <w:r>
        <w:t>, 514a)</w:t>
      </w:r>
    </w:p>
    <w:p w14:paraId="50D5F18E" w14:textId="19C845EF" w:rsidR="00D560B4" w:rsidRDefault="006D3F7D" w:rsidP="0051100B">
      <w:pPr>
        <w:pStyle w:val="DIAtextonormal"/>
      </w:pPr>
      <w:r>
        <w:t xml:space="preserve">Exemplo: </w:t>
      </w:r>
      <w:r w:rsidR="00D560B4">
        <w:t xml:space="preserve">(Aristóteles, </w:t>
      </w:r>
      <w:r w:rsidR="00D560B4">
        <w:rPr>
          <w:i/>
          <w:iCs/>
        </w:rPr>
        <w:t>Ética a Nicómaco</w:t>
      </w:r>
      <w:r w:rsidR="00D560B4">
        <w:t>, Livro II)</w:t>
      </w:r>
    </w:p>
    <w:p w14:paraId="00B9984F" w14:textId="77777777" w:rsidR="006D3F7D" w:rsidRDefault="006D3F7D" w:rsidP="0051100B">
      <w:pPr>
        <w:pStyle w:val="DIAtextonormal"/>
      </w:pPr>
    </w:p>
    <w:p w14:paraId="0075CDA8" w14:textId="4573A624" w:rsidR="00D560B4" w:rsidRDefault="00D560B4" w:rsidP="0051100B">
      <w:pPr>
        <w:pStyle w:val="DIAtextonormal"/>
      </w:pPr>
      <w:r>
        <w:t xml:space="preserve">Exemplo de entrada na lista de referências: </w:t>
      </w:r>
    </w:p>
    <w:p w14:paraId="5244C2ED" w14:textId="7ED0371B" w:rsidR="00D560B4" w:rsidRPr="00D560B4" w:rsidRDefault="00D560B4" w:rsidP="0051100B">
      <w:pPr>
        <w:pStyle w:val="DIAtextonormal"/>
      </w:pPr>
      <w:r>
        <w:t>Platão. (</w:t>
      </w:r>
      <w:r w:rsidR="006D3F7D">
        <w:t>2017</w:t>
      </w:r>
      <w:r>
        <w:t xml:space="preserve">). </w:t>
      </w:r>
      <w:r>
        <w:rPr>
          <w:i/>
          <w:iCs/>
        </w:rPr>
        <w:t>A República</w:t>
      </w:r>
      <w:r>
        <w:t xml:space="preserve"> (E. Gala, </w:t>
      </w:r>
      <w:proofErr w:type="spellStart"/>
      <w:r>
        <w:t>Trad</w:t>
      </w:r>
      <w:proofErr w:type="spellEnd"/>
      <w:r>
        <w:t>.)</w:t>
      </w:r>
      <w:r w:rsidR="006D3F7D">
        <w:t xml:space="preserve">. </w:t>
      </w:r>
      <w:proofErr w:type="spellStart"/>
      <w:r w:rsidR="006D3F7D">
        <w:t>BookBuilders</w:t>
      </w:r>
      <w:proofErr w:type="spellEnd"/>
      <w:r w:rsidR="006D3F7D">
        <w:t xml:space="preserve">. </w:t>
      </w:r>
    </w:p>
    <w:p w14:paraId="783FEBD5" w14:textId="77777777" w:rsidR="0051100B" w:rsidRPr="000B17FE" w:rsidRDefault="0051100B" w:rsidP="0051100B">
      <w:pPr>
        <w:pStyle w:val="DIAmarcadores"/>
        <w:numPr>
          <w:ilvl w:val="0"/>
          <w:numId w:val="0"/>
        </w:numPr>
        <w:ind w:left="765"/>
      </w:pPr>
    </w:p>
    <w:p w14:paraId="10E9228F" w14:textId="180DA36C" w:rsidR="00C103F7" w:rsidRDefault="00C103F7" w:rsidP="00C103F7">
      <w:pPr>
        <w:pStyle w:val="DIATtuloseonivel3"/>
      </w:pPr>
      <w:r>
        <w:t>3.7.2</w:t>
      </w:r>
      <w:r w:rsidR="00675F43" w:rsidRPr="00E46398">
        <w:t>.</w:t>
      </w:r>
      <w:r w:rsidRPr="00E46398">
        <w:t xml:space="preserve"> Citaç</w:t>
      </w:r>
      <w:r w:rsidR="00362C9D" w:rsidRPr="00E46398">
        <w:t>ão</w:t>
      </w:r>
      <w:r w:rsidRPr="00E46398">
        <w:t xml:space="preserve"> de entrevistas</w:t>
      </w:r>
      <w:r w:rsidR="00675F43" w:rsidRPr="00E46398">
        <w:t xml:space="preserve"> como parte de estudos empíricos</w:t>
      </w:r>
      <w:r w:rsidR="00362C9D">
        <w:t xml:space="preserve"> </w:t>
      </w:r>
    </w:p>
    <w:p w14:paraId="4E4DA8FA" w14:textId="77777777" w:rsidR="00C103F7" w:rsidRDefault="00C103F7" w:rsidP="00C103F7">
      <w:pPr>
        <w:pStyle w:val="DIAtextonormal"/>
      </w:pPr>
    </w:p>
    <w:p w14:paraId="0BC183E1" w14:textId="77777777" w:rsidR="00362C9D" w:rsidRDefault="00362C9D" w:rsidP="00C103F7">
      <w:pPr>
        <w:pStyle w:val="DIAtextonormal"/>
      </w:pPr>
      <w:r>
        <w:t xml:space="preserve">O termo “entrevista” aqui refere-se a entrevistas realizadas no contexto de pesquisas empíricas — e não à tipologia editorial “Entrevista” publicada pela Revista. </w:t>
      </w:r>
    </w:p>
    <w:p w14:paraId="7A4AF2CF" w14:textId="73F3BA03" w:rsidR="00675F43" w:rsidRDefault="00675F43" w:rsidP="00675F43">
      <w:pPr>
        <w:pStyle w:val="DIAtextonormal"/>
      </w:pPr>
      <w:r>
        <w:t xml:space="preserve">No caso em que os entrevistados não possam ser identificados, deve ser usada a designação genérica (p. ex., Entrevistado 1, Participante B), pseudónimo, códigos alfanuméricos ou outros identificadores que não permita a identificação do participante, conforme os critérios éticos adotados no estudo. </w:t>
      </w:r>
    </w:p>
    <w:p w14:paraId="7E4D9583" w14:textId="77777777" w:rsidR="00675F43" w:rsidRDefault="00675F43" w:rsidP="00675F43">
      <w:pPr>
        <w:pStyle w:val="DIAtextonormal"/>
        <w:rPr>
          <w:i/>
          <w:iCs/>
        </w:rPr>
      </w:pPr>
    </w:p>
    <w:p w14:paraId="6CE60E19" w14:textId="1FCC5E62" w:rsidR="00675F43" w:rsidRDefault="00675F43" w:rsidP="00675F43">
      <w:pPr>
        <w:pStyle w:val="DIAtextonormal"/>
      </w:pPr>
      <w:r w:rsidRPr="00675F43">
        <w:rPr>
          <w:i/>
          <w:iCs/>
        </w:rPr>
        <w:t>Nota:</w:t>
      </w:r>
      <w:r w:rsidRPr="00675F43">
        <w:t xml:space="preserve"> Entrevistas não publicadas ou pessoais devem ser citadas apenas no corpo do texto, e não incluídas na lista de referências. </w:t>
      </w:r>
    </w:p>
    <w:p w14:paraId="6A7D9B6D" w14:textId="77777777" w:rsidR="00675F43" w:rsidRDefault="00675F43" w:rsidP="00675F43">
      <w:pPr>
        <w:pStyle w:val="DIAtextonormal"/>
      </w:pPr>
    </w:p>
    <w:p w14:paraId="4893F6BE" w14:textId="78EC9AE0" w:rsidR="00675F43" w:rsidRDefault="00675F43" w:rsidP="00675F43">
      <w:pPr>
        <w:pStyle w:val="DIATtuloseonivel3"/>
      </w:pPr>
      <w:r>
        <w:t>3.7.3. Outros casos especiais</w:t>
      </w:r>
    </w:p>
    <w:p w14:paraId="6B1E8A18" w14:textId="77777777" w:rsidR="00675F43" w:rsidRPr="00675F43" w:rsidRDefault="00675F43" w:rsidP="00675F43">
      <w:pPr>
        <w:pStyle w:val="DIAtextonormal"/>
      </w:pPr>
    </w:p>
    <w:p w14:paraId="7F6A95D3" w14:textId="21177698" w:rsidR="00A5361E" w:rsidRDefault="00725516" w:rsidP="00621D5C">
      <w:pPr>
        <w:pStyle w:val="DIAtextonormal"/>
        <w:rPr>
          <w:b/>
        </w:rPr>
      </w:pPr>
      <w:r w:rsidRPr="00725516">
        <w:t xml:space="preserve">Algumas fontes requerem atenção específica quanto à citação no texto e à formatação nas referências. </w:t>
      </w:r>
      <w:r w:rsidR="00A5361E">
        <w:t xml:space="preserve">Além dos </w:t>
      </w:r>
      <w:r w:rsidR="00A5361E" w:rsidRPr="00230B3D">
        <w:rPr>
          <w:b/>
        </w:rPr>
        <w:t>trabalhos textuais</w:t>
      </w:r>
      <w:r w:rsidR="00A5361E">
        <w:t xml:space="preserve"> (</w:t>
      </w:r>
      <w:r w:rsidR="00A5361E" w:rsidRPr="00A5361E">
        <w:rPr>
          <w:b/>
        </w:rPr>
        <w:t>A</w:t>
      </w:r>
      <w:r w:rsidR="00230B3D">
        <w:rPr>
          <w:b/>
        </w:rPr>
        <w:t>nexos</w:t>
      </w:r>
      <w:r w:rsidR="00A5361E" w:rsidRPr="00A5361E">
        <w:rPr>
          <w:b/>
        </w:rPr>
        <w:t xml:space="preserve"> A</w:t>
      </w:r>
      <w:r w:rsidR="00230B3D">
        <w:rPr>
          <w:b/>
        </w:rPr>
        <w:t>1-A8</w:t>
      </w:r>
      <w:r w:rsidR="00A5361E">
        <w:t xml:space="preserve">), </w:t>
      </w:r>
      <w:r w:rsidR="00B16E47">
        <w:t>confira</w:t>
      </w:r>
      <w:r w:rsidR="00A5361E">
        <w:t xml:space="preserve"> exemplos</w:t>
      </w:r>
      <w:r w:rsidR="00A5361E" w:rsidRPr="00A5361E">
        <w:t xml:space="preserve"> de citaç</w:t>
      </w:r>
      <w:r w:rsidR="00B16E47">
        <w:t>ão</w:t>
      </w:r>
      <w:r w:rsidR="00A5361E" w:rsidRPr="00A5361E">
        <w:t xml:space="preserve"> no texto e formato da lista de referências </w:t>
      </w:r>
      <w:r w:rsidR="00A5361E">
        <w:t xml:space="preserve">para </w:t>
      </w:r>
      <w:r w:rsidR="00230B3D" w:rsidRPr="00230B3D">
        <w:rPr>
          <w:b/>
        </w:rPr>
        <w:t>dados e instrumentos de avaliação</w:t>
      </w:r>
      <w:r w:rsidR="00A5361E">
        <w:t xml:space="preserve"> </w:t>
      </w:r>
      <w:r w:rsidR="00230B3D">
        <w:t>(</w:t>
      </w:r>
      <w:r w:rsidR="00230B3D">
        <w:rPr>
          <w:b/>
        </w:rPr>
        <w:t>Anexo</w:t>
      </w:r>
      <w:r w:rsidR="00A5361E" w:rsidRPr="00A5361E">
        <w:rPr>
          <w:b/>
        </w:rPr>
        <w:t xml:space="preserve"> B</w:t>
      </w:r>
      <w:r w:rsidR="00230B3D">
        <w:rPr>
          <w:b/>
        </w:rPr>
        <w:t>)</w:t>
      </w:r>
      <w:r w:rsidR="00230B3D" w:rsidRPr="00230B3D">
        <w:t xml:space="preserve">, </w:t>
      </w:r>
      <w:r w:rsidR="00230B3D" w:rsidRPr="00B16E47">
        <w:rPr>
          <w:b/>
        </w:rPr>
        <w:t>meios audiovisuais</w:t>
      </w:r>
      <w:r w:rsidR="00A5361E" w:rsidRPr="00230B3D">
        <w:t xml:space="preserve"> </w:t>
      </w:r>
      <w:r w:rsidR="00A5361E">
        <w:rPr>
          <w:b/>
        </w:rPr>
        <w:t>(</w:t>
      </w:r>
      <w:r w:rsidR="00230B3D">
        <w:rPr>
          <w:b/>
        </w:rPr>
        <w:t>Anexos</w:t>
      </w:r>
      <w:r w:rsidR="00B16E47">
        <w:rPr>
          <w:b/>
        </w:rPr>
        <w:t xml:space="preserve"> C1-C4</w:t>
      </w:r>
      <w:r w:rsidR="00A5361E">
        <w:rPr>
          <w:b/>
        </w:rPr>
        <w:t>)</w:t>
      </w:r>
      <w:r w:rsidR="00B16E47">
        <w:rPr>
          <w:b/>
        </w:rPr>
        <w:t xml:space="preserve"> e meios online</w:t>
      </w:r>
      <w:r w:rsidR="00A5361E">
        <w:rPr>
          <w:b/>
        </w:rPr>
        <w:t xml:space="preserve"> (</w:t>
      </w:r>
      <w:r w:rsidR="00B16E47">
        <w:rPr>
          <w:b/>
        </w:rPr>
        <w:t>Anexos D1-D3</w:t>
      </w:r>
      <w:r w:rsidR="00A5361E">
        <w:rPr>
          <w:b/>
        </w:rPr>
        <w:t>)</w:t>
      </w:r>
      <w:r w:rsidR="00A5361E" w:rsidRPr="00A5361E">
        <w:rPr>
          <w:b/>
        </w:rPr>
        <w:t>. </w:t>
      </w:r>
    </w:p>
    <w:p w14:paraId="253885A3" w14:textId="77777777" w:rsidR="00360E5E" w:rsidRDefault="00360E5E" w:rsidP="00621D5C">
      <w:pPr>
        <w:pStyle w:val="DIAtextonormal"/>
        <w:rPr>
          <w:b/>
        </w:rPr>
      </w:pPr>
    </w:p>
    <w:p w14:paraId="2E4507CE" w14:textId="775CEB0A" w:rsidR="00360E5E" w:rsidRDefault="00360E5E" w:rsidP="00360E5E">
      <w:pPr>
        <w:pStyle w:val="DIATituloseoNivel2"/>
      </w:pPr>
      <w:r>
        <w:t>3.8</w:t>
      </w:r>
      <w:r w:rsidRPr="00E46398">
        <w:t>. Citaç</w:t>
      </w:r>
      <w:r w:rsidR="00CD60C4" w:rsidRPr="00E46398">
        <w:t>ão</w:t>
      </w:r>
      <w:r w:rsidRPr="00E46398">
        <w:t xml:space="preserve"> </w:t>
      </w:r>
      <w:r w:rsidR="00CD60C4" w:rsidRPr="00E46398">
        <w:t>de trabalhos do próprio autor (v</w:t>
      </w:r>
      <w:r w:rsidRPr="00E46398">
        <w:t>ersão anónima</w:t>
      </w:r>
      <w:r w:rsidR="00CD60C4" w:rsidRPr="00E46398">
        <w:t>)</w:t>
      </w:r>
    </w:p>
    <w:p w14:paraId="395A7EE9" w14:textId="77777777" w:rsidR="00CD60C4" w:rsidRDefault="00CD60C4" w:rsidP="00CD60C4">
      <w:pPr>
        <w:pStyle w:val="DIAtextonormal"/>
      </w:pPr>
    </w:p>
    <w:p w14:paraId="6823B111" w14:textId="57472FE8" w:rsidR="00CD60C4" w:rsidRDefault="00CD60C4" w:rsidP="00CD60C4">
      <w:pPr>
        <w:pStyle w:val="DIAtextonormal"/>
      </w:pPr>
      <w:r>
        <w:t>Durante o processo de avaliação cega, referências a trabalho do(s) próprio(s) autor(</w:t>
      </w:r>
      <w:proofErr w:type="spellStart"/>
      <w:r>
        <w:t>es</w:t>
      </w:r>
      <w:proofErr w:type="spellEnd"/>
      <w:r>
        <w:t xml:space="preserve">) devem ser anonimizadas. No corpo do texto, utilize a indicação </w:t>
      </w:r>
      <w:r w:rsidRPr="00CD60C4">
        <w:rPr>
          <w:b/>
          <w:bCs/>
        </w:rPr>
        <w:t>Autor (ano)</w:t>
      </w:r>
      <w:r>
        <w:t>.</w:t>
      </w:r>
    </w:p>
    <w:p w14:paraId="39BF0BF2" w14:textId="77777777" w:rsidR="00C3137B" w:rsidRDefault="00C3137B" w:rsidP="00CD60C4">
      <w:pPr>
        <w:pStyle w:val="DIAtextonormal"/>
      </w:pPr>
    </w:p>
    <w:p w14:paraId="7446813A" w14:textId="77777777" w:rsidR="00C3137B" w:rsidRDefault="00C3137B" w:rsidP="00CD60C4">
      <w:pPr>
        <w:pStyle w:val="DIAtextonormal"/>
      </w:pPr>
      <w:r>
        <w:t>Exemplo (citação narrativa): Como discutido anteriormente (Autor, 2021), os dados sugerem…</w:t>
      </w:r>
    </w:p>
    <w:p w14:paraId="78502C6C" w14:textId="77777777" w:rsidR="00C3137B" w:rsidRDefault="00C3137B" w:rsidP="00CD60C4">
      <w:pPr>
        <w:pStyle w:val="DIAtextonormal"/>
      </w:pPr>
      <w:r>
        <w:t>Exemplo (citação parentética): (Autor, 2021)</w:t>
      </w:r>
    </w:p>
    <w:p w14:paraId="46878932" w14:textId="77777777" w:rsidR="00C3137B" w:rsidRDefault="00C3137B" w:rsidP="00CD60C4">
      <w:pPr>
        <w:pStyle w:val="DIAtextonormal"/>
      </w:pPr>
    </w:p>
    <w:p w14:paraId="36A3F896" w14:textId="1F5D7CDE" w:rsidR="00C3137B" w:rsidRDefault="00C3137B" w:rsidP="00CD60C4">
      <w:pPr>
        <w:pStyle w:val="DIAtextonormal"/>
      </w:pPr>
      <w:r>
        <w:t xml:space="preserve">Na lista de referências, a entrada correspondente deve ser apresentada da seguinte forma: </w:t>
      </w:r>
    </w:p>
    <w:p w14:paraId="5B881FA4" w14:textId="482DC7F9" w:rsidR="00C3137B" w:rsidRDefault="00C3137B" w:rsidP="00CD60C4">
      <w:pPr>
        <w:pStyle w:val="DIAtextonormal"/>
      </w:pPr>
      <w:r w:rsidRPr="00C3137B">
        <w:rPr>
          <w:b/>
          <w:bCs/>
        </w:rPr>
        <w:t>Autor. (ano).</w:t>
      </w:r>
      <w:r>
        <w:t xml:space="preserve"> </w:t>
      </w:r>
      <w:r>
        <w:rPr>
          <w:i/>
          <w:iCs/>
        </w:rPr>
        <w:t xml:space="preserve">Título omitido para avaliação cega. </w:t>
      </w:r>
    </w:p>
    <w:p w14:paraId="774A8880" w14:textId="77777777" w:rsidR="00C3137B" w:rsidRDefault="00C3137B" w:rsidP="00CD60C4">
      <w:pPr>
        <w:pStyle w:val="DIAtextonormal"/>
      </w:pPr>
    </w:p>
    <w:p w14:paraId="62C79E16" w14:textId="5A1097C6" w:rsidR="00C3137B" w:rsidRDefault="00C3137B" w:rsidP="00CD60C4">
      <w:pPr>
        <w:pStyle w:val="DIAtextonormal"/>
      </w:pPr>
      <w:r>
        <w:t xml:space="preserve">Após a avaliação, os autores deverão substituir essas menções pelas informações completas e restaurar a referência original. </w:t>
      </w:r>
    </w:p>
    <w:p w14:paraId="695AB18C" w14:textId="578D07F1" w:rsidR="00C3137B" w:rsidRDefault="00C3137B" w:rsidP="00CD60C4">
      <w:pPr>
        <w:pStyle w:val="DIAtextonormal"/>
        <w:rPr>
          <w:i/>
          <w:iCs/>
        </w:rPr>
      </w:pPr>
      <w:r>
        <w:t xml:space="preserve">Toda e qualquer outra informação (p. ex., nome de instituições, laboratórios, projetos, etc.) que eventualmente permita a identificação de autoria deve ser sinalizada com </w:t>
      </w:r>
      <w:r>
        <w:rPr>
          <w:i/>
          <w:iCs/>
        </w:rPr>
        <w:t>informação omitida para avaliação cega.</w:t>
      </w:r>
    </w:p>
    <w:p w14:paraId="01305402" w14:textId="436E06AA" w:rsidR="00784C69" w:rsidRDefault="00784C69" w:rsidP="00784C69">
      <w:pPr>
        <w:pStyle w:val="DIAtextonormal"/>
        <w:ind w:firstLine="0"/>
        <w:rPr>
          <w:b/>
        </w:rPr>
      </w:pPr>
    </w:p>
    <w:p w14:paraId="2495BE25" w14:textId="094B6C6C" w:rsidR="00784C69" w:rsidRDefault="00784C69" w:rsidP="00784C69">
      <w:pPr>
        <w:pStyle w:val="DIATituloseonivel1"/>
      </w:pPr>
      <w:r w:rsidRPr="00E46398">
        <w:t>4. Casos especiais de uso de sinais gráficos</w:t>
      </w:r>
    </w:p>
    <w:p w14:paraId="17FD5F80" w14:textId="77777777" w:rsidR="00204EB3" w:rsidRDefault="00204EB3" w:rsidP="00621D5C">
      <w:pPr>
        <w:pStyle w:val="DIAtextonormal"/>
        <w:rPr>
          <w:b/>
        </w:rPr>
      </w:pPr>
    </w:p>
    <w:p w14:paraId="6E2060CE" w14:textId="7346FEC2" w:rsidR="009F61F2" w:rsidRDefault="009F61F2" w:rsidP="009F61F2">
      <w:pPr>
        <w:pStyle w:val="DIATituloseoNivel2"/>
      </w:pPr>
      <w:r>
        <w:t>4.1. Colchetes</w:t>
      </w:r>
      <w:r w:rsidR="006B7962">
        <w:t>/parênteses retos</w:t>
      </w:r>
      <w:r>
        <w:t xml:space="preserve"> [  ]</w:t>
      </w:r>
    </w:p>
    <w:p w14:paraId="7CEBF414" w14:textId="77777777" w:rsidR="009F61F2" w:rsidRDefault="009F61F2" w:rsidP="009F61F2">
      <w:pPr>
        <w:pStyle w:val="DIAtextonormal"/>
      </w:pPr>
    </w:p>
    <w:p w14:paraId="20AE2CB1" w14:textId="172600AB" w:rsidR="009F61F2" w:rsidRDefault="009F61F2" w:rsidP="009F61F2">
      <w:pPr>
        <w:pStyle w:val="DIAtextonormal"/>
      </w:pPr>
      <w:r>
        <w:t>Use colchetes para:</w:t>
      </w:r>
    </w:p>
    <w:p w14:paraId="34E28A77" w14:textId="77777777" w:rsidR="009F61F2" w:rsidRDefault="009F61F2" w:rsidP="009F61F2">
      <w:pPr>
        <w:pStyle w:val="DIAtextonormal"/>
      </w:pPr>
    </w:p>
    <w:p w14:paraId="3EB313ED" w14:textId="3F3C8949" w:rsidR="009F61F2" w:rsidRDefault="009F61F2" w:rsidP="009F61F2">
      <w:pPr>
        <w:pStyle w:val="DIAmarcadores"/>
      </w:pPr>
      <w:r>
        <w:t xml:space="preserve">Inserir elementos dentro de um trecho já entre parênteses. Exemplo: (ver discussão em Gomes [2016] sobre o conceito de literacia.  </w:t>
      </w:r>
    </w:p>
    <w:p w14:paraId="08819872" w14:textId="00A8CD74" w:rsidR="009F61F2" w:rsidRDefault="009F61F2" w:rsidP="009F61F2">
      <w:pPr>
        <w:pStyle w:val="DIAmarcadores"/>
      </w:pPr>
      <w:r>
        <w:t>Indicar acréscimos, esclarecimentos ou ajustes em citações. Exemplo: “Esses fatores [económicos] são determinantes…”</w:t>
      </w:r>
    </w:p>
    <w:p w14:paraId="1D65D609" w14:textId="6F39871F" w:rsidR="006B7962" w:rsidRPr="009F61F2" w:rsidRDefault="006B7962" w:rsidP="009F61F2">
      <w:pPr>
        <w:pStyle w:val="DIAmarcadores"/>
      </w:pPr>
      <w:r>
        <w:t>Representar a realização física dos sons (alofones). Veja-se seção 7.8.</w:t>
      </w:r>
    </w:p>
    <w:p w14:paraId="603F2473" w14:textId="77777777" w:rsidR="00220799" w:rsidRDefault="00220799" w:rsidP="00220799">
      <w:pPr>
        <w:pStyle w:val="DIAtextonormal"/>
      </w:pPr>
    </w:p>
    <w:p w14:paraId="306FF4CB" w14:textId="724BEF54" w:rsidR="00220799" w:rsidRDefault="00220799" w:rsidP="00220799">
      <w:pPr>
        <w:pStyle w:val="DIAtextonormal"/>
      </w:pPr>
      <w:r>
        <w:rPr>
          <w:i/>
          <w:iCs/>
        </w:rPr>
        <w:t>Nota:</w:t>
      </w:r>
      <w:r>
        <w:t xml:space="preserve"> Não use colchetes para realces discursivos ou expressões comuns. Nesses casos, prefira itálico ou aspas, conforme adequado. </w:t>
      </w:r>
    </w:p>
    <w:p w14:paraId="144EBD64" w14:textId="77777777" w:rsidR="006B7962" w:rsidRDefault="006B7962" w:rsidP="00220799">
      <w:pPr>
        <w:pStyle w:val="DIAtextonormal"/>
      </w:pPr>
    </w:p>
    <w:p w14:paraId="1A90C6A6" w14:textId="0F7E8944" w:rsidR="00326079" w:rsidRDefault="00326079" w:rsidP="00326079">
      <w:pPr>
        <w:pStyle w:val="DIATituloseoNivel2"/>
      </w:pPr>
      <w:r>
        <w:t>4</w:t>
      </w:r>
      <w:r w:rsidRPr="00B65CAF">
        <w:t>.</w:t>
      </w:r>
      <w:r>
        <w:t>2</w:t>
      </w:r>
      <w:r w:rsidRPr="00B65CAF">
        <w:t xml:space="preserve">. </w:t>
      </w:r>
      <w:r>
        <w:t>Hífen, meia risca e travessão</w:t>
      </w:r>
    </w:p>
    <w:p w14:paraId="3F218A06" w14:textId="77777777" w:rsidR="00326079" w:rsidRDefault="00326079" w:rsidP="00326079">
      <w:pPr>
        <w:pStyle w:val="DIAtextonormal"/>
      </w:pPr>
    </w:p>
    <w:p w14:paraId="04B8D91B" w14:textId="77777777" w:rsidR="00326079" w:rsidRPr="00EC20BF" w:rsidRDefault="00326079" w:rsidP="00326079">
      <w:pPr>
        <w:pStyle w:val="DIAtextonormal"/>
      </w:pPr>
      <w:r w:rsidRPr="00EC20BF">
        <w:t xml:space="preserve">Usa-se hífen (-) apenas em palavras compostas (p. ex., auto-observação) e separação silábica na transliteração (p. ex., </w:t>
      </w:r>
      <w:proofErr w:type="spellStart"/>
      <w:r w:rsidRPr="00EC20BF">
        <w:t>cor-rer</w:t>
      </w:r>
      <w:proofErr w:type="spellEnd"/>
      <w:r w:rsidRPr="00EC20BF">
        <w:t xml:space="preserve">). </w:t>
      </w:r>
    </w:p>
    <w:p w14:paraId="426D9AE1" w14:textId="77777777" w:rsidR="00326079" w:rsidRDefault="00326079" w:rsidP="00326079">
      <w:pPr>
        <w:pStyle w:val="DIAtextonormal"/>
      </w:pPr>
      <w:r w:rsidRPr="00EC20BF">
        <w:t xml:space="preserve">O travessão (—) e meia risca (–) são usados para: </w:t>
      </w:r>
    </w:p>
    <w:p w14:paraId="01DB7AD1" w14:textId="77777777" w:rsidR="00326079" w:rsidRPr="00EC20BF" w:rsidRDefault="00326079" w:rsidP="00326079">
      <w:pPr>
        <w:pStyle w:val="SemEspaamento"/>
        <w:spacing w:line="276" w:lineRule="auto"/>
        <w:ind w:firstLine="567"/>
        <w:jc w:val="both"/>
        <w:rPr>
          <w:rFonts w:ascii="Times New Roman" w:hAnsi="Times New Roman" w:cs="Times New Roman"/>
          <w:sz w:val="24"/>
          <w:szCs w:val="24"/>
        </w:rPr>
      </w:pPr>
    </w:p>
    <w:p w14:paraId="5C034591" w14:textId="5D7BB5D4" w:rsidR="00326079" w:rsidRPr="00EC20BF" w:rsidRDefault="00326079" w:rsidP="00326079">
      <w:pPr>
        <w:pStyle w:val="DIAmarcadores"/>
      </w:pPr>
      <w:r w:rsidRPr="00EC20BF">
        <w:t>Indicar intervalos: 1–10, A–Z, Lisboa–Porto</w:t>
      </w:r>
      <w:r w:rsidR="00C96C80">
        <w:t>.</w:t>
      </w:r>
    </w:p>
    <w:p w14:paraId="0490BAE0" w14:textId="77777777" w:rsidR="00326079" w:rsidRPr="00EC20BF" w:rsidRDefault="00326079" w:rsidP="00326079">
      <w:pPr>
        <w:pStyle w:val="DIAmarcadores"/>
      </w:pPr>
      <w:r w:rsidRPr="00EC20BF">
        <w:t>Substituir parênteses ou vírgulas para efeito de ênfase: A tradução – como prática cultural – envolve escolhas.</w:t>
      </w:r>
    </w:p>
    <w:p w14:paraId="3F5DDCC5" w14:textId="6DFB6210" w:rsidR="00326079" w:rsidRPr="00EC20BF" w:rsidRDefault="00326079" w:rsidP="00326079">
      <w:pPr>
        <w:pStyle w:val="DIAmarcadores"/>
      </w:pPr>
      <w:r w:rsidRPr="00EC20BF">
        <w:t>Separar título e subtítulo em uma mesma linha: Tradução e identidade – Perspetivas contemporâneas</w:t>
      </w:r>
      <w:r w:rsidR="00C96C80">
        <w:t>.</w:t>
      </w:r>
      <w:r w:rsidRPr="00EC20BF">
        <w:t xml:space="preserve"> </w:t>
      </w:r>
    </w:p>
    <w:p w14:paraId="0EEB50A7" w14:textId="5FEDF274" w:rsidR="00326079" w:rsidRPr="00EC20BF" w:rsidRDefault="00326079" w:rsidP="00326079">
      <w:pPr>
        <w:pStyle w:val="DIAmarcadores"/>
      </w:pPr>
      <w:r w:rsidRPr="00EC20BF">
        <w:t xml:space="preserve">Indicar mudança de interlocutores em diálogos (p. ex., </w:t>
      </w:r>
      <w:r>
        <w:t xml:space="preserve">em </w:t>
      </w:r>
      <w:r w:rsidRPr="00EC20BF">
        <w:t>entrevistas)</w:t>
      </w:r>
      <w:r w:rsidR="00C96C80">
        <w:t>.</w:t>
      </w:r>
    </w:p>
    <w:p w14:paraId="7481DD66" w14:textId="77777777" w:rsidR="00326079" w:rsidRPr="00EC20BF" w:rsidRDefault="00326079" w:rsidP="00326079">
      <w:pPr>
        <w:pStyle w:val="DIAmarcadores"/>
        <w:numPr>
          <w:ilvl w:val="0"/>
          <w:numId w:val="0"/>
        </w:numPr>
        <w:ind w:left="765"/>
      </w:pPr>
    </w:p>
    <w:p w14:paraId="35177DE1" w14:textId="77777777" w:rsidR="00326079" w:rsidRDefault="00326079" w:rsidP="00326079">
      <w:pPr>
        <w:pStyle w:val="DIAtextonormal"/>
      </w:pPr>
      <w:r w:rsidRPr="00EC20BF">
        <w:t>Em português europeu, a meia risca (–) é frequentemente usada para funções que, em inglês, são atribuídas ao travessão (—). No contexto da Revista, recomenda-se o uso uniforme da meia risca</w:t>
      </w:r>
      <w:r>
        <w:t xml:space="preserve"> ou travessão</w:t>
      </w:r>
      <w:r w:rsidRPr="00EC20BF">
        <w:t xml:space="preserve"> para as funções acima. </w:t>
      </w:r>
    </w:p>
    <w:p w14:paraId="6144E2E6" w14:textId="77777777" w:rsidR="00326079" w:rsidRDefault="00326079" w:rsidP="00326079">
      <w:pPr>
        <w:pStyle w:val="DIAtextonormal"/>
        <w:rPr>
          <w:b/>
          <w:bCs/>
        </w:rPr>
      </w:pPr>
    </w:p>
    <w:p w14:paraId="2AC17A4E" w14:textId="77777777" w:rsidR="00326079" w:rsidRDefault="00326079" w:rsidP="00326079">
      <w:pPr>
        <w:pStyle w:val="DIAtextonormal"/>
        <w:rPr>
          <w:b/>
          <w:bCs/>
        </w:rPr>
      </w:pPr>
      <w:r>
        <w:rPr>
          <w:b/>
          <w:bCs/>
        </w:rPr>
        <w:t>Atalhos</w:t>
      </w:r>
    </w:p>
    <w:p w14:paraId="5B7DD9A0" w14:textId="77777777" w:rsidR="00326079" w:rsidRDefault="00326079" w:rsidP="00326079">
      <w:pPr>
        <w:pStyle w:val="DIAtextonormal"/>
        <w:rPr>
          <w:b/>
          <w:bCs/>
        </w:rPr>
      </w:pPr>
    </w:p>
    <w:p w14:paraId="0612C06C" w14:textId="77777777" w:rsidR="00326079" w:rsidRDefault="00326079" w:rsidP="00326079">
      <w:pPr>
        <w:pStyle w:val="DIAtextonormal"/>
      </w:pPr>
      <w:proofErr w:type="spellStart"/>
      <w:r w:rsidRPr="00EC20BF">
        <w:t>macOS</w:t>
      </w:r>
      <w:proofErr w:type="spellEnd"/>
      <w:r>
        <w:t>:</w:t>
      </w:r>
    </w:p>
    <w:p w14:paraId="186C94ED" w14:textId="77777777" w:rsidR="00326079" w:rsidRDefault="00326079" w:rsidP="00326079">
      <w:pPr>
        <w:pStyle w:val="DIAmarcadores"/>
      </w:pPr>
      <w:r>
        <w:t xml:space="preserve">Meia risca (–): </w:t>
      </w:r>
      <w:proofErr w:type="spellStart"/>
      <w:r>
        <w:t>Option</w:t>
      </w:r>
      <w:proofErr w:type="spellEnd"/>
      <w:r>
        <w:t xml:space="preserve"> + Shift + -</w:t>
      </w:r>
    </w:p>
    <w:p w14:paraId="189A0996" w14:textId="77777777" w:rsidR="00326079" w:rsidRDefault="00326079" w:rsidP="00326079">
      <w:pPr>
        <w:pStyle w:val="DIAmarcadores"/>
      </w:pPr>
      <w:r>
        <w:t xml:space="preserve">Travessão (—): </w:t>
      </w:r>
      <w:proofErr w:type="spellStart"/>
      <w:r>
        <w:t>Option</w:t>
      </w:r>
      <w:proofErr w:type="spellEnd"/>
      <w:r>
        <w:t xml:space="preserve"> + -</w:t>
      </w:r>
    </w:p>
    <w:p w14:paraId="686E8FE3" w14:textId="77777777" w:rsidR="00326079" w:rsidRDefault="00326079" w:rsidP="00326079">
      <w:pPr>
        <w:pStyle w:val="SemEspaamento"/>
        <w:spacing w:line="276" w:lineRule="auto"/>
        <w:ind w:left="567"/>
        <w:jc w:val="both"/>
        <w:rPr>
          <w:rFonts w:ascii="Times New Roman" w:hAnsi="Times New Roman" w:cs="Times New Roman"/>
          <w:sz w:val="24"/>
          <w:szCs w:val="24"/>
        </w:rPr>
      </w:pPr>
    </w:p>
    <w:p w14:paraId="7492F3D8" w14:textId="77777777" w:rsidR="00326079" w:rsidRDefault="00326079" w:rsidP="00326079">
      <w:pPr>
        <w:pStyle w:val="DIAtextonormal"/>
      </w:pPr>
      <w:r>
        <w:t>Windows</w:t>
      </w:r>
    </w:p>
    <w:p w14:paraId="44A19363" w14:textId="77777777" w:rsidR="00326079" w:rsidRDefault="00326079" w:rsidP="00326079">
      <w:pPr>
        <w:pStyle w:val="DIAmarcadores"/>
      </w:pPr>
      <w:r>
        <w:t xml:space="preserve">Meia risca (–): </w:t>
      </w:r>
      <w:proofErr w:type="spellStart"/>
      <w:r>
        <w:t>Ctrl</w:t>
      </w:r>
      <w:proofErr w:type="spellEnd"/>
      <w:r>
        <w:t>+ - (teclado numérico)</w:t>
      </w:r>
    </w:p>
    <w:p w14:paraId="05A028CA" w14:textId="77777777" w:rsidR="00326079" w:rsidRDefault="00326079" w:rsidP="00326079">
      <w:pPr>
        <w:pStyle w:val="DIAmarcadores"/>
      </w:pPr>
      <w:r>
        <w:t xml:space="preserve">Travessão (—): </w:t>
      </w:r>
      <w:proofErr w:type="spellStart"/>
      <w:r>
        <w:t>Ctrl</w:t>
      </w:r>
      <w:proofErr w:type="spellEnd"/>
      <w:r>
        <w:t xml:space="preserve"> + </w:t>
      </w:r>
      <w:proofErr w:type="spellStart"/>
      <w:r>
        <w:t>Alt</w:t>
      </w:r>
      <w:proofErr w:type="spellEnd"/>
      <w:r>
        <w:t xml:space="preserve"> + - (teclado numérico)</w:t>
      </w:r>
    </w:p>
    <w:p w14:paraId="6C498F78" w14:textId="77777777" w:rsidR="00326079" w:rsidRPr="00EC20BF" w:rsidRDefault="00326079" w:rsidP="00326079">
      <w:pPr>
        <w:pStyle w:val="SemEspaamento"/>
        <w:spacing w:line="276" w:lineRule="auto"/>
        <w:jc w:val="both"/>
        <w:rPr>
          <w:rFonts w:ascii="Times New Roman" w:hAnsi="Times New Roman" w:cs="Times New Roman"/>
          <w:sz w:val="24"/>
          <w:szCs w:val="24"/>
        </w:rPr>
      </w:pPr>
    </w:p>
    <w:p w14:paraId="5D11D060" w14:textId="16D58271" w:rsidR="00326079" w:rsidRDefault="00326079" w:rsidP="00326079">
      <w:pPr>
        <w:pStyle w:val="DIATituloseoNivel2"/>
      </w:pPr>
      <w:r>
        <w:t>4.3. Aspas duplas, aspas simples e itálico</w:t>
      </w:r>
    </w:p>
    <w:p w14:paraId="0F73CE5E" w14:textId="77777777" w:rsidR="00326079" w:rsidRDefault="00326079" w:rsidP="00326079">
      <w:pPr>
        <w:pStyle w:val="DIAtextonormal"/>
      </w:pPr>
    </w:p>
    <w:p w14:paraId="68C0974E" w14:textId="77777777" w:rsidR="00326079" w:rsidRDefault="00326079" w:rsidP="00326079">
      <w:pPr>
        <w:pStyle w:val="DIAtextonormal"/>
      </w:pPr>
      <w:r>
        <w:t>Use aspas duplas (“  ”) para:</w:t>
      </w:r>
    </w:p>
    <w:p w14:paraId="3F797D27" w14:textId="77777777" w:rsidR="00326079" w:rsidRDefault="00326079" w:rsidP="00326079">
      <w:pPr>
        <w:pStyle w:val="SemEspaamento"/>
        <w:spacing w:line="276" w:lineRule="auto"/>
        <w:jc w:val="both"/>
        <w:rPr>
          <w:rFonts w:ascii="Times New Roman" w:hAnsi="Times New Roman" w:cs="Times New Roman"/>
          <w:sz w:val="24"/>
          <w:szCs w:val="24"/>
        </w:rPr>
      </w:pPr>
    </w:p>
    <w:p w14:paraId="32C317A3" w14:textId="467B22AF" w:rsidR="00326079" w:rsidRDefault="00ED0CAC" w:rsidP="00326079">
      <w:pPr>
        <w:pStyle w:val="DIAmarcadores"/>
      </w:pPr>
      <w:r>
        <w:t>C</w:t>
      </w:r>
      <w:r w:rsidR="00326079">
        <w:t>itações diretas curtas (até 40 palavras), conforme descrito na seção</w:t>
      </w:r>
      <w:r w:rsidR="00326079">
        <w:rPr>
          <w:b/>
          <w:bCs/>
        </w:rPr>
        <w:t xml:space="preserve"> </w:t>
      </w:r>
      <w:r w:rsidR="00326079">
        <w:t xml:space="preserve">de Citações no texto (seção </w:t>
      </w:r>
      <w:r w:rsidR="00326079" w:rsidRPr="00C930DF">
        <w:rPr>
          <w:b/>
          <w:bCs/>
        </w:rPr>
        <w:t>3</w:t>
      </w:r>
      <w:r w:rsidR="00326079">
        <w:t>)</w:t>
      </w:r>
      <w:r w:rsidR="00C96C80">
        <w:t>.</w:t>
      </w:r>
    </w:p>
    <w:p w14:paraId="016E9339" w14:textId="7CEE658B" w:rsidR="00326079" w:rsidRDefault="00ED0CAC" w:rsidP="00326079">
      <w:pPr>
        <w:pStyle w:val="DIAmarcadores"/>
      </w:pPr>
      <w:r>
        <w:t>N</w:t>
      </w:r>
      <w:r w:rsidR="00326079">
        <w:t>o texto, títulos de artigos, capítulos, poemas curtos, episódios de séries; entradas de dicionários e outros textos breves mencionados no corpo do texto</w:t>
      </w:r>
      <w:r w:rsidR="00C96C80">
        <w:t>.</w:t>
      </w:r>
    </w:p>
    <w:p w14:paraId="0A129E5E" w14:textId="77777777" w:rsidR="00326079" w:rsidRDefault="00326079" w:rsidP="00326079">
      <w:pPr>
        <w:pStyle w:val="DIAmarcadores"/>
        <w:numPr>
          <w:ilvl w:val="0"/>
          <w:numId w:val="0"/>
        </w:numPr>
        <w:ind w:left="765"/>
      </w:pPr>
      <w:r>
        <w:t>Exemplo: O artigo “Tradução e identidade cultural” discute…</w:t>
      </w:r>
    </w:p>
    <w:p w14:paraId="07523985" w14:textId="78105825" w:rsidR="00326079" w:rsidRPr="00E46398" w:rsidRDefault="00ED0CAC" w:rsidP="00326079">
      <w:pPr>
        <w:pStyle w:val="DIAmarcadores"/>
      </w:pPr>
      <w:r w:rsidRPr="00E46398">
        <w:t>T</w:t>
      </w:r>
      <w:r w:rsidR="00326079" w:rsidRPr="00E46398">
        <w:t>ítulos de partes de obras (capítulos de livros, artigos em periódicos, poemas, canções, entradas de dicionário).</w:t>
      </w:r>
    </w:p>
    <w:p w14:paraId="78755939" w14:textId="77777777" w:rsidR="00326079" w:rsidRDefault="00326079" w:rsidP="00326079">
      <w:pPr>
        <w:pStyle w:val="SemEspaamento"/>
        <w:spacing w:line="276" w:lineRule="auto"/>
        <w:ind w:left="567"/>
        <w:jc w:val="both"/>
        <w:rPr>
          <w:rFonts w:ascii="Times New Roman" w:hAnsi="Times New Roman" w:cs="Times New Roman"/>
          <w:sz w:val="24"/>
          <w:szCs w:val="24"/>
        </w:rPr>
      </w:pPr>
    </w:p>
    <w:p w14:paraId="670AC7A0" w14:textId="77777777" w:rsidR="00326079" w:rsidRDefault="00326079" w:rsidP="00326079">
      <w:pPr>
        <w:pStyle w:val="DIAtextonormal"/>
      </w:pPr>
      <w:r>
        <w:t xml:space="preserve">Use aspas simples apenas: </w:t>
      </w:r>
    </w:p>
    <w:p w14:paraId="23992C74" w14:textId="77777777" w:rsidR="00326079" w:rsidRDefault="00326079" w:rsidP="00326079">
      <w:pPr>
        <w:pStyle w:val="SemEspaamento"/>
        <w:spacing w:line="276" w:lineRule="auto"/>
        <w:ind w:left="567"/>
        <w:jc w:val="both"/>
        <w:rPr>
          <w:rFonts w:ascii="Times New Roman" w:hAnsi="Times New Roman" w:cs="Times New Roman"/>
          <w:sz w:val="24"/>
          <w:szCs w:val="24"/>
        </w:rPr>
      </w:pPr>
    </w:p>
    <w:p w14:paraId="464B2420" w14:textId="77777777" w:rsidR="00326079" w:rsidRDefault="00326079" w:rsidP="00326079">
      <w:pPr>
        <w:pStyle w:val="DIAmarcadores"/>
      </w:pPr>
      <w:r>
        <w:t xml:space="preserve">Quando uma citação direta contiver aspas, use aspas simples (‘  ’) dentro das aspas duplas. </w:t>
      </w:r>
    </w:p>
    <w:p w14:paraId="4BB5AC20" w14:textId="77777777" w:rsidR="00326079" w:rsidRDefault="00326079" w:rsidP="00326079">
      <w:pPr>
        <w:pStyle w:val="DIAmarcadores"/>
      </w:pPr>
      <w:r>
        <w:t xml:space="preserve">Em traduções de glosas (vd. seção 7.7). </w:t>
      </w:r>
    </w:p>
    <w:p w14:paraId="774365C4" w14:textId="77777777" w:rsidR="00326079" w:rsidRDefault="00326079" w:rsidP="00326079">
      <w:pPr>
        <w:pStyle w:val="DIAtextonormal"/>
      </w:pPr>
    </w:p>
    <w:p w14:paraId="48ECE737" w14:textId="139932ED" w:rsidR="00326079" w:rsidRDefault="00326079" w:rsidP="00326079">
      <w:pPr>
        <w:pStyle w:val="DIAtextonormal"/>
        <w:ind w:left="198" w:firstLine="369"/>
      </w:pPr>
      <w:r>
        <w:t xml:space="preserve">Use itálico para: </w:t>
      </w:r>
    </w:p>
    <w:p w14:paraId="436F02D2" w14:textId="77777777" w:rsidR="00326079" w:rsidRDefault="00326079" w:rsidP="00326079">
      <w:pPr>
        <w:pStyle w:val="SemEspaamento"/>
        <w:spacing w:line="276" w:lineRule="auto"/>
        <w:ind w:left="567"/>
        <w:jc w:val="both"/>
        <w:rPr>
          <w:rFonts w:ascii="Times New Roman" w:hAnsi="Times New Roman" w:cs="Times New Roman"/>
          <w:sz w:val="24"/>
          <w:szCs w:val="24"/>
        </w:rPr>
      </w:pPr>
    </w:p>
    <w:p w14:paraId="14CC03F7" w14:textId="60BA7AC2" w:rsidR="00326079" w:rsidRPr="00E46398" w:rsidRDefault="00ED0CAC" w:rsidP="00326079">
      <w:pPr>
        <w:pStyle w:val="DIAmarcadores"/>
      </w:pPr>
      <w:bookmarkStart w:id="1" w:name="_Hlk200134964"/>
      <w:r w:rsidRPr="00E46398">
        <w:t>I</w:t>
      </w:r>
      <w:r w:rsidR="00326079" w:rsidRPr="00E46398">
        <w:t>ndicar títulos de obras completas (livros, filmes, periódicos, teses, obras de arte, peças de teatro. Isso se aplica mesmo quando os títulos estiverem em língua diferente da do artigo</w:t>
      </w:r>
      <w:r w:rsidR="00C96C80" w:rsidRPr="00E46398">
        <w:t>.</w:t>
      </w:r>
    </w:p>
    <w:p w14:paraId="71C0CDC1" w14:textId="6D0448A7" w:rsidR="00326079" w:rsidRPr="0062623D" w:rsidRDefault="00ED0CAC" w:rsidP="00326079">
      <w:pPr>
        <w:pStyle w:val="DIAmarcadores"/>
      </w:pPr>
      <w:r>
        <w:t>P</w:t>
      </w:r>
      <w:r w:rsidR="00326079">
        <w:t xml:space="preserve">alavras ou expressões usadas com sentido irónico ou não literal, gírias, neologismos ou </w:t>
      </w:r>
      <w:r w:rsidR="00326079" w:rsidRPr="0062623D">
        <w:t>inventadas</w:t>
      </w:r>
      <w:r w:rsidR="00C96C80">
        <w:t>.</w:t>
      </w:r>
    </w:p>
    <w:p w14:paraId="0CA259B5" w14:textId="58642940" w:rsidR="00326079" w:rsidRPr="0062623D" w:rsidRDefault="00ED0CAC" w:rsidP="00326079">
      <w:pPr>
        <w:pStyle w:val="DIAmarcadores"/>
      </w:pPr>
      <w:r>
        <w:t>P</w:t>
      </w:r>
      <w:r w:rsidR="00326079" w:rsidRPr="0062623D">
        <w:t>alavras, letras ou frases citadas como exemplos linguísticos</w:t>
      </w:r>
      <w:r w:rsidR="00C96C80">
        <w:t>.</w:t>
      </w:r>
    </w:p>
    <w:p w14:paraId="4B581A25" w14:textId="77777777" w:rsidR="00326079" w:rsidRDefault="00326079" w:rsidP="00326079">
      <w:pPr>
        <w:pStyle w:val="DIAmarcadores"/>
        <w:numPr>
          <w:ilvl w:val="0"/>
          <w:numId w:val="0"/>
        </w:numPr>
        <w:ind w:left="765"/>
      </w:pPr>
      <w:r w:rsidRPr="0062623D">
        <w:t>Exemplo:</w:t>
      </w:r>
      <w:r>
        <w:t xml:space="preserve"> </w:t>
      </w:r>
      <w:r>
        <w:rPr>
          <w:i/>
          <w:iCs/>
        </w:rPr>
        <w:t xml:space="preserve">A teatralização </w:t>
      </w:r>
      <w:r>
        <w:t xml:space="preserve">do discurso político é frequente. A diferença entre </w:t>
      </w:r>
      <w:r>
        <w:rPr>
          <w:i/>
          <w:iCs/>
        </w:rPr>
        <w:t>manipular</w:t>
      </w:r>
      <w:r>
        <w:t xml:space="preserve"> e </w:t>
      </w:r>
      <w:r>
        <w:rPr>
          <w:i/>
          <w:iCs/>
        </w:rPr>
        <w:t>influenciar</w:t>
      </w:r>
      <w:r>
        <w:t xml:space="preserve"> deve ser analisada. </w:t>
      </w:r>
    </w:p>
    <w:p w14:paraId="0DEFC96C" w14:textId="37C761B7" w:rsidR="00326079" w:rsidRDefault="00ED0CAC" w:rsidP="00326079">
      <w:pPr>
        <w:pStyle w:val="DIAmarcadores"/>
      </w:pPr>
      <w:r>
        <w:t>P</w:t>
      </w:r>
      <w:r w:rsidR="00326079">
        <w:t>alavras e expressões em línguas estrangeiras (diferentes da língua do artigo).</w:t>
      </w:r>
    </w:p>
    <w:p w14:paraId="430EEEC1" w14:textId="76FC84AA" w:rsidR="00326079" w:rsidRDefault="00326079" w:rsidP="00326079">
      <w:pPr>
        <w:pStyle w:val="DIAmarcadores"/>
        <w:numPr>
          <w:ilvl w:val="0"/>
          <w:numId w:val="0"/>
        </w:numPr>
        <w:ind w:left="765"/>
      </w:pPr>
      <w:r>
        <w:t xml:space="preserve">Exemplo: O conceito de </w:t>
      </w:r>
      <w:proofErr w:type="spellStart"/>
      <w:r w:rsidRPr="00667393">
        <w:rPr>
          <w:i/>
          <w:iCs/>
        </w:rPr>
        <w:t>dépaysement</w:t>
      </w:r>
      <w:proofErr w:type="spellEnd"/>
      <w:r>
        <w:rPr>
          <w:i/>
          <w:iCs/>
        </w:rPr>
        <w:t xml:space="preserve"> </w:t>
      </w:r>
      <w:r w:rsidRPr="00667393">
        <w:t>é central na análise</w:t>
      </w:r>
      <w:r>
        <w:t xml:space="preserve"> </w:t>
      </w:r>
    </w:p>
    <w:p w14:paraId="2EEA36A2" w14:textId="77777777" w:rsidR="00326079" w:rsidRDefault="00326079" w:rsidP="00326079">
      <w:pPr>
        <w:pStyle w:val="DIAmarcadores"/>
        <w:numPr>
          <w:ilvl w:val="0"/>
          <w:numId w:val="0"/>
        </w:numPr>
        <w:ind w:left="765"/>
      </w:pPr>
      <w:r>
        <w:t xml:space="preserve">Exemplo: A prática de </w:t>
      </w:r>
      <w:r>
        <w:rPr>
          <w:i/>
          <w:iCs/>
        </w:rPr>
        <w:t>leitmotiv</w:t>
      </w:r>
      <w:r>
        <w:t xml:space="preserve"> na literatura romântica. </w:t>
      </w:r>
    </w:p>
    <w:p w14:paraId="6A3EBA7E" w14:textId="77777777" w:rsidR="00326079" w:rsidRDefault="00326079" w:rsidP="00326079">
      <w:pPr>
        <w:pStyle w:val="SemEspaamento"/>
        <w:spacing w:line="276" w:lineRule="auto"/>
        <w:ind w:left="567"/>
        <w:jc w:val="both"/>
        <w:rPr>
          <w:rFonts w:ascii="Times New Roman" w:hAnsi="Times New Roman" w:cs="Times New Roman"/>
          <w:sz w:val="24"/>
          <w:szCs w:val="24"/>
        </w:rPr>
      </w:pPr>
    </w:p>
    <w:p w14:paraId="03856538" w14:textId="77777777" w:rsidR="00326079" w:rsidRDefault="00326079" w:rsidP="00326079">
      <w:pPr>
        <w:pStyle w:val="DIAtextonormal"/>
      </w:pPr>
      <w:r w:rsidRPr="005A2AB8">
        <w:rPr>
          <w:i/>
          <w:iCs/>
        </w:rPr>
        <w:t>Nota</w:t>
      </w:r>
      <w:r>
        <w:t xml:space="preserve">: São </w:t>
      </w:r>
      <w:r w:rsidRPr="00667393">
        <w:rPr>
          <w:b/>
          <w:bCs/>
        </w:rPr>
        <w:t>exceções</w:t>
      </w:r>
      <w:r>
        <w:t xml:space="preserve">, palavras estrangeiras já incorporadas ao português ou amplamente usadas (software, e-mail, site, layout, entre outras) e abreviaturas latinas mais comuns (cf., vd., etc., e.g., </w:t>
      </w:r>
      <w:proofErr w:type="spellStart"/>
      <w:r>
        <w:t>et</w:t>
      </w:r>
      <w:proofErr w:type="spellEnd"/>
      <w:r>
        <w:t xml:space="preserve"> al., vs.), indicadas na seção 7.2. Nomes próprios </w:t>
      </w:r>
      <w:r>
        <w:lastRenderedPageBreak/>
        <w:t xml:space="preserve">estrangeiros, como nomes de autores e instituições também não devem ser colocados em itálico.  </w:t>
      </w:r>
    </w:p>
    <w:bookmarkEnd w:id="1"/>
    <w:p w14:paraId="2F88C8F8" w14:textId="77777777" w:rsidR="00326079" w:rsidRPr="00667393" w:rsidRDefault="00326079" w:rsidP="00326079">
      <w:pPr>
        <w:pStyle w:val="SemEspaamento"/>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ab/>
      </w:r>
    </w:p>
    <w:p w14:paraId="732998D7" w14:textId="77777777" w:rsidR="00326079" w:rsidRDefault="00326079" w:rsidP="00326079">
      <w:pPr>
        <w:pStyle w:val="DIAtextonormal"/>
      </w:pPr>
      <w:r w:rsidRPr="005A2AB8">
        <w:rPr>
          <w:i/>
          <w:iCs/>
        </w:rPr>
        <w:t>Nota</w:t>
      </w:r>
      <w:r>
        <w:t xml:space="preserve">: As aspas francesas não devem ser usadas, mesmo em textos em francês. Para uniformidade gráfica, a Revista adota sempre aspas duplas (“  ”). </w:t>
      </w:r>
    </w:p>
    <w:p w14:paraId="1DD96EE3" w14:textId="77777777" w:rsidR="00326079" w:rsidRDefault="00326079" w:rsidP="00326079">
      <w:pPr>
        <w:pStyle w:val="DIAtextonormal"/>
      </w:pPr>
      <w:r>
        <w:t>Não combine itálico e aspas.</w:t>
      </w:r>
    </w:p>
    <w:p w14:paraId="397FBAD4" w14:textId="77777777" w:rsidR="00326079" w:rsidRDefault="00326079" w:rsidP="00326079">
      <w:pPr>
        <w:pStyle w:val="SemEspaamento"/>
        <w:spacing w:line="276" w:lineRule="auto"/>
        <w:jc w:val="both"/>
        <w:rPr>
          <w:rFonts w:ascii="Times New Roman" w:hAnsi="Times New Roman" w:cs="Times New Roman"/>
          <w:sz w:val="24"/>
          <w:szCs w:val="24"/>
        </w:rPr>
      </w:pPr>
    </w:p>
    <w:p w14:paraId="742F31FA" w14:textId="214E9EDB" w:rsidR="00326079" w:rsidRDefault="00326079" w:rsidP="00326079">
      <w:pPr>
        <w:pStyle w:val="DIATituloseoNivel2"/>
      </w:pPr>
      <w:r>
        <w:t>4.4. Reticências (…)</w:t>
      </w:r>
      <w:r>
        <w:rPr>
          <w:rStyle w:val="Refdenotaderodap"/>
        </w:rPr>
        <w:footnoteReference w:id="2"/>
      </w:r>
    </w:p>
    <w:p w14:paraId="519D314A" w14:textId="77777777" w:rsidR="00326079" w:rsidRDefault="00326079" w:rsidP="00326079">
      <w:pPr>
        <w:pStyle w:val="DIAtextonormal"/>
      </w:pPr>
    </w:p>
    <w:p w14:paraId="1678CC43" w14:textId="77777777" w:rsidR="00326079" w:rsidRDefault="00326079" w:rsidP="00326079">
      <w:pPr>
        <w:pStyle w:val="DIAtextonormal"/>
      </w:pPr>
      <w:r>
        <w:t xml:space="preserve">As reticências são apresentadas graficamente por três pontos (…). Quando apresentadas entre parênteses no texto do </w:t>
      </w:r>
      <w:proofErr w:type="spellStart"/>
      <w:r>
        <w:t>template</w:t>
      </w:r>
      <w:proofErr w:type="spellEnd"/>
      <w:r>
        <w:t xml:space="preserve"> ((…)), trata-se apenas de um recurso visual para indicar o sinal, não devendo ser usadas com parênteses em citações. </w:t>
      </w:r>
    </w:p>
    <w:p w14:paraId="3340DACA" w14:textId="77777777" w:rsidR="00326079" w:rsidRDefault="00326079" w:rsidP="00326079">
      <w:pPr>
        <w:pStyle w:val="DIAtextonormal"/>
      </w:pPr>
      <w:r>
        <w:t xml:space="preserve">Use reticências unidas (…), sem parênteses, para indicar </w:t>
      </w:r>
      <w:r w:rsidRPr="00326079">
        <w:rPr>
          <w:b/>
          <w:bCs/>
        </w:rPr>
        <w:t>omissões em</w:t>
      </w:r>
      <w:r>
        <w:t xml:space="preserve"> </w:t>
      </w:r>
      <w:r w:rsidRPr="00CB4B01">
        <w:rPr>
          <w:b/>
          <w:bCs/>
        </w:rPr>
        <w:t>citações diretas</w:t>
      </w:r>
      <w:r>
        <w:t xml:space="preserve">: </w:t>
      </w:r>
    </w:p>
    <w:p w14:paraId="5A1656EA" w14:textId="77777777" w:rsidR="00326079" w:rsidRDefault="00326079" w:rsidP="00326079">
      <w:pPr>
        <w:pStyle w:val="SemEspaamento"/>
        <w:spacing w:line="276" w:lineRule="auto"/>
        <w:jc w:val="both"/>
        <w:rPr>
          <w:rFonts w:ascii="Times New Roman" w:hAnsi="Times New Roman" w:cs="Times New Roman"/>
          <w:sz w:val="24"/>
          <w:szCs w:val="24"/>
        </w:rPr>
      </w:pPr>
    </w:p>
    <w:p w14:paraId="26113F8D" w14:textId="37D7F72A" w:rsidR="00326079" w:rsidRDefault="00326079" w:rsidP="00326079">
      <w:pPr>
        <w:pStyle w:val="DIAmarcadores"/>
      </w:pPr>
      <w:r>
        <w:t>Dentro da mesma frase: três pontos (…)</w:t>
      </w:r>
      <w:r w:rsidR="00C96C80">
        <w:t>.</w:t>
      </w:r>
    </w:p>
    <w:p w14:paraId="7EBFD751" w14:textId="77777777" w:rsidR="00326079" w:rsidRDefault="00326079" w:rsidP="00326079">
      <w:pPr>
        <w:pStyle w:val="DIAmarcadores"/>
        <w:numPr>
          <w:ilvl w:val="0"/>
          <w:numId w:val="0"/>
        </w:numPr>
        <w:ind w:left="765"/>
      </w:pPr>
      <w:r>
        <w:t>Exemplo: “A tradução é sempre uma forma… de mediação cultural</w:t>
      </w:r>
    </w:p>
    <w:p w14:paraId="20B42920" w14:textId="158F5C63" w:rsidR="00326079" w:rsidRDefault="00326079" w:rsidP="00326079">
      <w:pPr>
        <w:pStyle w:val="DIAmarcadores"/>
      </w:pPr>
      <w:r>
        <w:t>Entre frases completas: quatro pontos (… + ponto final da frase anterior)</w:t>
      </w:r>
      <w:r w:rsidR="00C96C80">
        <w:t>.</w:t>
      </w:r>
    </w:p>
    <w:p w14:paraId="3A9A7D47" w14:textId="77777777" w:rsidR="00326079" w:rsidRDefault="00326079" w:rsidP="00326079">
      <w:pPr>
        <w:pStyle w:val="DIAmarcadores"/>
        <w:numPr>
          <w:ilvl w:val="0"/>
          <w:numId w:val="0"/>
        </w:numPr>
        <w:ind w:left="765"/>
      </w:pPr>
      <w:r>
        <w:t>Exemplo: “A tradução é uma prática crítica…. Requer atenção ao contexto.”</w:t>
      </w:r>
    </w:p>
    <w:p w14:paraId="53C4DFAA" w14:textId="77777777" w:rsidR="00326079" w:rsidRPr="009C0136" w:rsidRDefault="00326079" w:rsidP="00326079">
      <w:pPr>
        <w:pStyle w:val="DIAmarcadores"/>
      </w:pPr>
      <w:r>
        <w:t>Não use reticências no início ou fim de citações.</w:t>
      </w:r>
    </w:p>
    <w:p w14:paraId="42C5528D" w14:textId="77777777" w:rsidR="00326079" w:rsidRDefault="00326079" w:rsidP="00326079">
      <w:pPr>
        <w:pStyle w:val="SemEspaamento"/>
        <w:spacing w:line="276" w:lineRule="auto"/>
        <w:ind w:left="765"/>
        <w:jc w:val="both"/>
        <w:rPr>
          <w:rFonts w:ascii="Times New Roman" w:hAnsi="Times New Roman" w:cs="Times New Roman"/>
          <w:sz w:val="24"/>
          <w:szCs w:val="24"/>
        </w:rPr>
      </w:pPr>
    </w:p>
    <w:p w14:paraId="26FCC43D" w14:textId="77777777" w:rsidR="00326079" w:rsidRDefault="00326079" w:rsidP="00326079">
      <w:pPr>
        <w:pStyle w:val="DIAtextonormal"/>
      </w:pPr>
      <w:r>
        <w:t>Em texto corrido, as reticências indicam pausa, hesitação ou continuidade, mas devem ser usadas somente quando estritamente necessário, para evitar perda da clareza.  Exemplo: Ainda há muito o que descobrir…</w:t>
      </w:r>
    </w:p>
    <w:p w14:paraId="4A0129E8" w14:textId="77777777" w:rsidR="00326079" w:rsidRDefault="00326079" w:rsidP="00326079">
      <w:pPr>
        <w:pStyle w:val="DIAtextonormal"/>
      </w:pPr>
      <w:r>
        <w:t xml:space="preserve">Neste caso (em texto corrido), as reticências dentro de parênteses podem ser usadas, mas apenas quando for necessário sugerir uma ideia inacabada ou uma continuidade implícita. Exemplo: A proposta foi parcialmente acolhida (embora com reservas…). </w:t>
      </w:r>
    </w:p>
    <w:p w14:paraId="595A1C99" w14:textId="77777777" w:rsidR="00220799" w:rsidRPr="00220799" w:rsidRDefault="00220799" w:rsidP="00220799">
      <w:pPr>
        <w:pStyle w:val="DIAtextonormal"/>
      </w:pPr>
    </w:p>
    <w:p w14:paraId="79E8DDD7" w14:textId="25C3B68E" w:rsidR="00204EB3" w:rsidRDefault="00204EB3" w:rsidP="00ED59B4">
      <w:pPr>
        <w:pStyle w:val="DIATituloseonivel1"/>
        <w:rPr>
          <w:bCs w:val="0"/>
        </w:rPr>
      </w:pPr>
      <w:r>
        <w:t>5. Figuras e tabelas</w:t>
      </w:r>
    </w:p>
    <w:p w14:paraId="6A77CB8A" w14:textId="77777777" w:rsidR="00AF7895" w:rsidRDefault="00AF7895" w:rsidP="007E13E4">
      <w:pPr>
        <w:pStyle w:val="DIAtextonormal"/>
      </w:pPr>
    </w:p>
    <w:p w14:paraId="4F6D1074" w14:textId="548AC36B" w:rsidR="0022355B" w:rsidRDefault="0022355B" w:rsidP="004B1F46">
      <w:pPr>
        <w:pStyle w:val="DIATituloseoNivel2"/>
      </w:pPr>
      <w:r>
        <w:t>5.1. Figuras</w:t>
      </w:r>
    </w:p>
    <w:p w14:paraId="74312CBF" w14:textId="77777777" w:rsidR="00AF7895" w:rsidRDefault="00AF7895" w:rsidP="00621D5C">
      <w:pPr>
        <w:pStyle w:val="DIAtextonormal"/>
      </w:pPr>
    </w:p>
    <w:p w14:paraId="47EC786A" w14:textId="10C86E03" w:rsidR="00C377A3" w:rsidRPr="00C377A3" w:rsidRDefault="00C377A3" w:rsidP="00621D5C">
      <w:pPr>
        <w:pStyle w:val="DIAtextonormal"/>
      </w:pPr>
      <w:r w:rsidRPr="00C377A3">
        <w:t>De acordo com a APA (7.ª ed.), o termo figura refere-se a qualquer representação visual que não seja uma tabela</w:t>
      </w:r>
      <w:r w:rsidR="00E2678A">
        <w:t>.</w:t>
      </w:r>
      <w:r w:rsidR="00E2678A">
        <w:rPr>
          <w:rStyle w:val="Refdenotaderodap"/>
        </w:rPr>
        <w:footnoteReference w:id="3"/>
      </w:r>
      <w:r w:rsidRPr="00C377A3">
        <w:t xml:space="preserve"> </w:t>
      </w:r>
      <w:r w:rsidRPr="0022355B">
        <w:rPr>
          <w:b/>
          <w:bCs/>
        </w:rPr>
        <w:t>Inclui gráficos, fotografias, mapas, fluxogramas e ilustrações</w:t>
      </w:r>
      <w:r w:rsidRPr="00C377A3">
        <w:t xml:space="preserve">. </w:t>
      </w:r>
    </w:p>
    <w:p w14:paraId="55D44BCE" w14:textId="77777777" w:rsidR="00C377A3" w:rsidRDefault="00C377A3" w:rsidP="00621D5C">
      <w:pPr>
        <w:pStyle w:val="DIAtextonormal"/>
      </w:pPr>
      <w:r w:rsidRPr="00C377A3">
        <w:t>As figuras devem seguir as seguintes orientações (adaptadas da APA, 2020):</w:t>
      </w:r>
    </w:p>
    <w:p w14:paraId="211824AF" w14:textId="77777777" w:rsidR="00C377A3" w:rsidRPr="00C377A3" w:rsidRDefault="00C377A3" w:rsidP="00C377A3">
      <w:pPr>
        <w:pStyle w:val="SemEspaamento"/>
        <w:spacing w:line="276" w:lineRule="auto"/>
        <w:ind w:firstLine="567"/>
        <w:jc w:val="both"/>
        <w:rPr>
          <w:rFonts w:ascii="Times New Roman" w:hAnsi="Times New Roman" w:cs="Times New Roman"/>
          <w:sz w:val="24"/>
          <w:szCs w:val="24"/>
        </w:rPr>
      </w:pPr>
    </w:p>
    <w:p w14:paraId="4C6CFABF" w14:textId="7331DEBF" w:rsidR="00C377A3" w:rsidRPr="00C377A3" w:rsidRDefault="00C377A3" w:rsidP="00621D5C">
      <w:pPr>
        <w:pStyle w:val="DIAmarcadores"/>
      </w:pPr>
      <w:r w:rsidRPr="00C377A3">
        <w:lastRenderedPageBreak/>
        <w:t>Devem ser numeradas sequencialmente conforme aparecem no texto (Figura 1, Figura 2, etc.)</w:t>
      </w:r>
      <w:r w:rsidR="00C96C80">
        <w:t>.</w:t>
      </w:r>
    </w:p>
    <w:p w14:paraId="0BDC5438" w14:textId="5B3B3315" w:rsidR="00C377A3" w:rsidRPr="00C377A3" w:rsidRDefault="00C377A3" w:rsidP="00621D5C">
      <w:pPr>
        <w:pStyle w:val="DIAmarcadores"/>
      </w:pPr>
      <w:r w:rsidRPr="00C377A3">
        <w:t>O número da figura (ex.: Figura 1</w:t>
      </w:r>
      <w:r w:rsidR="0022355B">
        <w:t>.</w:t>
      </w:r>
      <w:r w:rsidRPr="00C377A3">
        <w:t xml:space="preserve">) deve aparecer acima da figura, </w:t>
      </w:r>
      <w:r w:rsidR="0022355B">
        <w:t>centralizado e</w:t>
      </w:r>
      <w:r w:rsidRPr="00C377A3">
        <w:t xml:space="preserve"> em negrito</w:t>
      </w:r>
      <w:r w:rsidR="0022355B">
        <w:t xml:space="preserve">, seguido pelo título da figura, </w:t>
      </w:r>
      <w:r w:rsidR="00104D13">
        <w:t>em fonte regular</w:t>
      </w:r>
      <w:r w:rsidR="0022355B">
        <w:t xml:space="preserve"> e apenas com a primeira letra em maiúscula (ex</w:t>
      </w:r>
      <w:r w:rsidR="00874662">
        <w:t>ceção para</w:t>
      </w:r>
      <w:r w:rsidR="0022355B">
        <w:t xml:space="preserve"> nomes próprios que façam parte do título)</w:t>
      </w:r>
      <w:r w:rsidR="00C96C80">
        <w:t>.</w:t>
      </w:r>
      <w:r w:rsidR="0022355B">
        <w:t xml:space="preserve"> </w:t>
      </w:r>
    </w:p>
    <w:p w14:paraId="3C9D124B" w14:textId="09238379" w:rsidR="00C377A3" w:rsidRPr="00C377A3" w:rsidRDefault="00C377A3" w:rsidP="00621D5C">
      <w:pPr>
        <w:pStyle w:val="DIAmarcadores"/>
      </w:pPr>
      <w:r w:rsidRPr="00C377A3">
        <w:t>A figura (imagem</w:t>
      </w:r>
      <w:r>
        <w:t>, gráfico</w:t>
      </w:r>
      <w:r w:rsidRPr="00C377A3">
        <w:t>) vem abaixo do título, centralizada</w:t>
      </w:r>
      <w:r w:rsidR="00C96C80">
        <w:t>.</w:t>
      </w:r>
    </w:p>
    <w:p w14:paraId="70D39C10" w14:textId="32778071" w:rsidR="00C377A3" w:rsidRDefault="00C377A3" w:rsidP="00621D5C">
      <w:pPr>
        <w:pStyle w:val="DIAmarcadores"/>
      </w:pPr>
      <w:r w:rsidRPr="00C377A3">
        <w:t xml:space="preserve">Caso necessário, incluir nota explicativa e fonte abaixo da figura, com fonte Times New </w:t>
      </w:r>
      <w:proofErr w:type="spellStart"/>
      <w:r w:rsidRPr="00C377A3">
        <w:t>Roman</w:t>
      </w:r>
      <w:proofErr w:type="spellEnd"/>
      <w:r w:rsidRPr="00C377A3">
        <w:t xml:space="preserve"> 10 </w:t>
      </w:r>
      <w:proofErr w:type="spellStart"/>
      <w:r w:rsidRPr="00C377A3">
        <w:t>pt</w:t>
      </w:r>
      <w:proofErr w:type="spellEnd"/>
      <w:r w:rsidR="005C2ACF">
        <w:t xml:space="preserve"> e texto justificado</w:t>
      </w:r>
      <w:r w:rsidR="00C96C80">
        <w:t>.</w:t>
      </w:r>
    </w:p>
    <w:p w14:paraId="7B73001A" w14:textId="2C341B70" w:rsidR="005C2ACF" w:rsidRPr="00C377A3" w:rsidRDefault="005C2ACF" w:rsidP="00621D5C">
      <w:pPr>
        <w:pStyle w:val="DIAmarcadores"/>
      </w:pPr>
      <w:r>
        <w:t>Caso haja uma fonte a referir, esta deve ser indicada logo abaixo da figura (ou da nota, quando presente). Quando as figuras são criadas pelo autor (p. ex., em gráficos, organogramas, etc.), esta informação não é incluída.</w:t>
      </w:r>
    </w:p>
    <w:p w14:paraId="25960B6E" w14:textId="77777777" w:rsidR="00C96C80" w:rsidRDefault="0022355B" w:rsidP="00621D5C">
      <w:pPr>
        <w:pStyle w:val="DIAmarcadores"/>
      </w:pPr>
      <w:r>
        <w:t>As figuras são sempre citadas</w:t>
      </w:r>
      <w:r w:rsidR="00C377A3" w:rsidRPr="00C377A3">
        <w:t xml:space="preserve"> no texto</w:t>
      </w:r>
      <w:r w:rsidR="00C96C80">
        <w:t xml:space="preserve">. </w:t>
      </w:r>
    </w:p>
    <w:p w14:paraId="01170355" w14:textId="51E6FD73" w:rsidR="00C377A3" w:rsidRPr="00C377A3" w:rsidRDefault="00C96C80" w:rsidP="00C96C80">
      <w:pPr>
        <w:pStyle w:val="DIAmarcadores"/>
        <w:numPr>
          <w:ilvl w:val="0"/>
          <w:numId w:val="0"/>
        </w:numPr>
        <w:ind w:left="765"/>
      </w:pPr>
      <w:r>
        <w:t xml:space="preserve">Exemplos: </w:t>
      </w:r>
      <w:r w:rsidR="00C377A3" w:rsidRPr="00C377A3">
        <w:t>Conforme mostra a Figura 3...</w:t>
      </w:r>
      <w:r>
        <w:t>; De acordo com a Tabela 8…; O Gráfico 4 mostra; Nota-se um aumento da frequência de erros (Gráfico 6</w:t>
      </w:r>
      <w:r w:rsidR="00E2678A">
        <w:t>)</w:t>
      </w:r>
      <w:r>
        <w:t>.</w:t>
      </w:r>
    </w:p>
    <w:p w14:paraId="6AE78E8C" w14:textId="77777777" w:rsidR="00C377A3" w:rsidRPr="00C377A3" w:rsidRDefault="00C377A3" w:rsidP="00621D5C">
      <w:pPr>
        <w:pStyle w:val="DIAmarcadores"/>
        <w:numPr>
          <w:ilvl w:val="0"/>
          <w:numId w:val="0"/>
        </w:numPr>
        <w:ind w:left="765"/>
      </w:pPr>
    </w:p>
    <w:p w14:paraId="50547351" w14:textId="77777777" w:rsidR="00C377A3" w:rsidRDefault="00C377A3" w:rsidP="00621D5C">
      <w:pPr>
        <w:pStyle w:val="DIAtextonormal"/>
      </w:pPr>
      <w:r w:rsidRPr="00C377A3">
        <w:t>Ao criar uma figura, certifique-se de atender aos seguintes critérios:</w:t>
      </w:r>
    </w:p>
    <w:p w14:paraId="3071F66F" w14:textId="77777777" w:rsidR="00C377A3" w:rsidRPr="00C377A3" w:rsidRDefault="00C377A3" w:rsidP="00C377A3">
      <w:pPr>
        <w:pStyle w:val="SemEspaamento"/>
        <w:spacing w:line="276" w:lineRule="auto"/>
        <w:ind w:left="567"/>
        <w:jc w:val="both"/>
        <w:rPr>
          <w:rFonts w:ascii="Times New Roman" w:hAnsi="Times New Roman" w:cs="Times New Roman"/>
          <w:sz w:val="24"/>
          <w:szCs w:val="24"/>
        </w:rPr>
      </w:pPr>
    </w:p>
    <w:p w14:paraId="52D8C35D" w14:textId="07A5F8D6" w:rsidR="00C377A3" w:rsidRPr="00C377A3" w:rsidRDefault="00C377A3" w:rsidP="00621D5C">
      <w:pPr>
        <w:pStyle w:val="DIAmarcadores"/>
      </w:pPr>
      <w:r w:rsidRPr="00C377A3">
        <w:t>As imagens devem ser claras e de alta qualidade.</w:t>
      </w:r>
    </w:p>
    <w:p w14:paraId="60CBB7ED" w14:textId="2FCDCCBA" w:rsidR="00C377A3" w:rsidRPr="00C377A3" w:rsidRDefault="00C377A3" w:rsidP="00621D5C">
      <w:pPr>
        <w:pStyle w:val="DIAmarcadores"/>
      </w:pPr>
      <w:r w:rsidRPr="00C377A3">
        <w:t>Linhas e contornos devem ser suaves e nítidos, sem distorções.</w:t>
      </w:r>
    </w:p>
    <w:p w14:paraId="025BE395" w14:textId="2CF71834" w:rsidR="00C377A3" w:rsidRPr="00C377A3" w:rsidRDefault="00C377A3" w:rsidP="00621D5C">
      <w:pPr>
        <w:pStyle w:val="DIAmarcadores"/>
      </w:pPr>
      <w:r w:rsidRPr="00C377A3">
        <w:t xml:space="preserve">Utilize fontes legíveis e de estilo simples (p. ex., </w:t>
      </w:r>
      <w:proofErr w:type="spellStart"/>
      <w:r w:rsidRPr="00C377A3">
        <w:t>sans</w:t>
      </w:r>
      <w:proofErr w:type="spellEnd"/>
      <w:r w:rsidRPr="00C377A3">
        <w:t xml:space="preserve"> </w:t>
      </w:r>
      <w:proofErr w:type="spellStart"/>
      <w:r w:rsidRPr="00C377A3">
        <w:t>serif</w:t>
      </w:r>
      <w:proofErr w:type="spellEnd"/>
      <w:r w:rsidRPr="00C377A3">
        <w:t xml:space="preserve"> para eixos e rótulos).</w:t>
      </w:r>
    </w:p>
    <w:p w14:paraId="1A366E7F" w14:textId="39BEE3EA" w:rsidR="00C377A3" w:rsidRPr="00C377A3" w:rsidRDefault="00C377A3" w:rsidP="00621D5C">
      <w:pPr>
        <w:pStyle w:val="DIAmarcadores"/>
      </w:pPr>
      <w:r w:rsidRPr="00C377A3">
        <w:t>Indique as unidades de medida utilizadas (se aplicável).</w:t>
      </w:r>
    </w:p>
    <w:p w14:paraId="3539CDCA" w14:textId="3864238B" w:rsidR="00C377A3" w:rsidRPr="00C377A3" w:rsidRDefault="00C377A3" w:rsidP="00621D5C">
      <w:pPr>
        <w:pStyle w:val="DIAmarcadores"/>
      </w:pPr>
      <w:r w:rsidRPr="00C377A3">
        <w:t>Os eixos de gráficos devem estar claramente identificados.</w:t>
      </w:r>
    </w:p>
    <w:p w14:paraId="3702BC7C" w14:textId="43AC9370" w:rsidR="00A5361E" w:rsidRDefault="00C377A3" w:rsidP="00621D5C">
      <w:pPr>
        <w:pStyle w:val="DIAmarcadores"/>
      </w:pPr>
      <w:r w:rsidRPr="00C377A3">
        <w:t>Todos os elementos dentro da figura devem estar rotulados ou explicados.</w:t>
      </w:r>
    </w:p>
    <w:p w14:paraId="236EAF53" w14:textId="77777777" w:rsidR="001A59E2" w:rsidRDefault="001A59E2" w:rsidP="001A59E2">
      <w:pPr>
        <w:pStyle w:val="SemEspaamento"/>
        <w:spacing w:line="276" w:lineRule="auto"/>
        <w:ind w:left="765"/>
        <w:jc w:val="both"/>
        <w:rPr>
          <w:rFonts w:ascii="Times New Roman" w:hAnsi="Times New Roman" w:cs="Times New Roman"/>
          <w:sz w:val="24"/>
          <w:szCs w:val="24"/>
        </w:rPr>
      </w:pPr>
    </w:p>
    <w:p w14:paraId="4DB4B50F" w14:textId="237E1ADA" w:rsidR="001A59E2" w:rsidRDefault="001A59E2" w:rsidP="00621D5C">
      <w:pPr>
        <w:pStyle w:val="DIAtextonormal"/>
      </w:pPr>
      <w:r>
        <w:t xml:space="preserve">Segue um exemplo de gráfico de barras (tratado pela APA como figura). Para outros exemplos, </w:t>
      </w:r>
      <w:r w:rsidR="00B16E47">
        <w:t>confira o</w:t>
      </w:r>
      <w:r>
        <w:t xml:space="preserve"> </w:t>
      </w:r>
      <w:r w:rsidRPr="00B16E47">
        <w:rPr>
          <w:b/>
          <w:bCs/>
        </w:rPr>
        <w:t>A</w:t>
      </w:r>
      <w:r w:rsidR="00B16E47" w:rsidRPr="00B16E47">
        <w:rPr>
          <w:b/>
          <w:bCs/>
        </w:rPr>
        <w:t>nexo</w:t>
      </w:r>
      <w:r w:rsidRPr="00B16E47">
        <w:rPr>
          <w:b/>
          <w:bCs/>
        </w:rPr>
        <w:t xml:space="preserve"> E</w:t>
      </w:r>
      <w:r>
        <w:t xml:space="preserve">. </w:t>
      </w:r>
    </w:p>
    <w:p w14:paraId="2BBCEA30" w14:textId="77777777" w:rsidR="00E2678A" w:rsidRDefault="00E2678A" w:rsidP="001A59E2">
      <w:pPr>
        <w:pStyle w:val="SemEspaamento"/>
        <w:spacing w:line="276" w:lineRule="auto"/>
        <w:ind w:firstLine="567"/>
        <w:jc w:val="both"/>
        <w:rPr>
          <w:rFonts w:ascii="Times New Roman" w:hAnsi="Times New Roman" w:cs="Times New Roman"/>
          <w:sz w:val="24"/>
          <w:szCs w:val="24"/>
        </w:rPr>
      </w:pPr>
    </w:p>
    <w:p w14:paraId="3AEDCD30" w14:textId="6D64C884" w:rsidR="00E2678A" w:rsidRPr="00AF7895" w:rsidRDefault="00E2678A" w:rsidP="00621D5C">
      <w:pPr>
        <w:pStyle w:val="Diafigurastabelas"/>
      </w:pPr>
      <w:r w:rsidRPr="00E256CE">
        <w:rPr>
          <w:b/>
        </w:rPr>
        <w:t>Figura 1</w:t>
      </w:r>
      <w:r w:rsidR="0022355B" w:rsidRPr="00E256CE">
        <w:rPr>
          <w:b/>
        </w:rPr>
        <w:t xml:space="preserve">. </w:t>
      </w:r>
      <w:proofErr w:type="spellStart"/>
      <w:r w:rsidRPr="00AF7895">
        <w:t>Framing</w:t>
      </w:r>
      <w:proofErr w:type="spellEnd"/>
      <w:r w:rsidRPr="00AF7895">
        <w:t xml:space="preserve"> scores for </w:t>
      </w:r>
      <w:proofErr w:type="spellStart"/>
      <w:r w:rsidRPr="00AF7895">
        <w:t>different</w:t>
      </w:r>
      <w:proofErr w:type="spellEnd"/>
      <w:r w:rsidRPr="00AF7895">
        <w:t xml:space="preserve"> </w:t>
      </w:r>
      <w:proofErr w:type="spellStart"/>
      <w:r w:rsidRPr="00AF7895">
        <w:t>reward</w:t>
      </w:r>
      <w:proofErr w:type="spellEnd"/>
      <w:r w:rsidRPr="00AF7895">
        <w:t xml:space="preserve"> </w:t>
      </w:r>
      <w:proofErr w:type="spellStart"/>
      <w:r w:rsidRPr="00AF7895">
        <w:t>sizes</w:t>
      </w:r>
      <w:proofErr w:type="spellEnd"/>
    </w:p>
    <w:p w14:paraId="4FE56F4C" w14:textId="4E6D7241" w:rsidR="00E2678A" w:rsidRPr="00AF7895" w:rsidRDefault="0096678E" w:rsidP="00E2678A">
      <w:r>
        <w:rPr>
          <w:noProof/>
          <w:lang w:eastAsia="pt-PT"/>
        </w:rPr>
        <w:drawing>
          <wp:anchor distT="0" distB="0" distL="114300" distR="114300" simplePos="0" relativeHeight="251657216" behindDoc="1" locked="0" layoutInCell="1" allowOverlap="1" wp14:anchorId="740D9036" wp14:editId="2D82B003">
            <wp:simplePos x="0" y="0"/>
            <wp:positionH relativeFrom="column">
              <wp:posOffset>344805</wp:posOffset>
            </wp:positionH>
            <wp:positionV relativeFrom="paragraph">
              <wp:posOffset>159385</wp:posOffset>
            </wp:positionV>
            <wp:extent cx="4891405" cy="2423160"/>
            <wp:effectExtent l="0" t="0" r="4445" b="0"/>
            <wp:wrapTight wrapText="bothSides">
              <wp:wrapPolygon edited="0">
                <wp:start x="0" y="0"/>
                <wp:lineTo x="0" y="21396"/>
                <wp:lineTo x="21536" y="21396"/>
                <wp:lineTo x="21536" y="0"/>
                <wp:lineTo x="0" y="0"/>
              </wp:wrapPolygon>
            </wp:wrapTight>
            <wp:docPr id="1" name="Picture 1" descr="Uma imagem com texto, captura de ecrã, diagrama,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 imagem com texto, captura de ecrã, diagrama, Tipo de letra&#10;&#10;Os conteúdos gerados por IA poderão estar incorretos."/>
                    <pic:cNvPicPr/>
                  </pic:nvPicPr>
                  <pic:blipFill rotWithShape="1">
                    <a:blip r:embed="rId10">
                      <a:extLst>
                        <a:ext uri="{28A0092B-C50C-407E-A947-70E740481C1C}">
                          <a14:useLocalDpi xmlns:a14="http://schemas.microsoft.com/office/drawing/2010/main" val="0"/>
                        </a:ext>
                      </a:extLst>
                    </a:blip>
                    <a:srcRect l="1364" t="19725" r="1327" b="18150"/>
                    <a:stretch/>
                  </pic:blipFill>
                  <pic:spPr bwMode="auto">
                    <a:xfrm>
                      <a:off x="0" y="0"/>
                      <a:ext cx="4891405" cy="2423160"/>
                    </a:xfrm>
                    <a:prstGeom prst="rect">
                      <a:avLst/>
                    </a:prstGeom>
                    <a:ln>
                      <a:noFill/>
                    </a:ln>
                    <a:extLst>
                      <a:ext uri="{53640926-AAD7-44D8-BBD7-CCE9431645EC}">
                        <a14:shadowObscured xmlns:a14="http://schemas.microsoft.com/office/drawing/2010/main"/>
                      </a:ext>
                    </a:extLst>
                  </pic:spPr>
                </pic:pic>
              </a:graphicData>
            </a:graphic>
          </wp:anchor>
        </w:drawing>
      </w:r>
    </w:p>
    <w:p w14:paraId="2FEB8DAD" w14:textId="77777777" w:rsidR="00E2678A" w:rsidRPr="005C2ACF" w:rsidRDefault="00E2678A" w:rsidP="00621D5C">
      <w:pPr>
        <w:pStyle w:val="DIAnotasfontedeFigurasTabelas"/>
      </w:pPr>
      <w:r w:rsidRPr="005C2ACF">
        <w:rPr>
          <w:i/>
        </w:rPr>
        <w:t xml:space="preserve">Nota. </w:t>
      </w:r>
      <w:r w:rsidRPr="005C2ACF">
        <w:t>Framing scores of adolescents and young adults are shown for low and high risks and for small, medium, and large rewards (error bars show standard errors).</w:t>
      </w:r>
    </w:p>
    <w:p w14:paraId="7AA7023B" w14:textId="77777777" w:rsidR="00E2678A" w:rsidRPr="00AF7895" w:rsidRDefault="00E2678A" w:rsidP="00621D5C">
      <w:pPr>
        <w:pStyle w:val="DIAnotasfontedeFigurasTabelas"/>
        <w:rPr>
          <w:lang w:val="pt-PT"/>
        </w:rPr>
      </w:pPr>
      <w:r w:rsidRPr="00AF7895">
        <w:rPr>
          <w:b/>
          <w:lang w:val="pt-PT"/>
        </w:rPr>
        <w:lastRenderedPageBreak/>
        <w:t xml:space="preserve">Fonte: </w:t>
      </w:r>
      <w:r w:rsidRPr="00AF7895">
        <w:rPr>
          <w:lang w:val="pt-PT"/>
        </w:rPr>
        <w:t xml:space="preserve">Adaptado de </w:t>
      </w:r>
      <w:proofErr w:type="spellStart"/>
      <w:r w:rsidRPr="00AF7895">
        <w:rPr>
          <w:lang w:val="pt-PT"/>
        </w:rPr>
        <w:t>American</w:t>
      </w:r>
      <w:proofErr w:type="spellEnd"/>
      <w:r w:rsidRPr="00AF7895">
        <w:rPr>
          <w:lang w:val="pt-PT"/>
        </w:rPr>
        <w:t xml:space="preserve"> </w:t>
      </w:r>
      <w:proofErr w:type="spellStart"/>
      <w:r w:rsidRPr="00AF7895">
        <w:rPr>
          <w:lang w:val="pt-PT"/>
        </w:rPr>
        <w:t>Psychological</w:t>
      </w:r>
      <w:proofErr w:type="spellEnd"/>
      <w:r w:rsidRPr="00AF7895">
        <w:rPr>
          <w:lang w:val="pt-PT"/>
        </w:rPr>
        <w:t xml:space="preserve"> </w:t>
      </w:r>
      <w:proofErr w:type="spellStart"/>
      <w:r w:rsidRPr="00AF7895">
        <w:rPr>
          <w:lang w:val="pt-PT"/>
        </w:rPr>
        <w:t>Association</w:t>
      </w:r>
      <w:proofErr w:type="spellEnd"/>
      <w:r w:rsidRPr="00AF7895">
        <w:rPr>
          <w:lang w:val="pt-PT"/>
        </w:rPr>
        <w:t xml:space="preserve"> (2020). https://apastyle.apa.org/style-grammar-guidelines/tables-figures/sample-figures#bar</w:t>
      </w:r>
    </w:p>
    <w:p w14:paraId="7391C98B" w14:textId="77777777" w:rsidR="00E2678A" w:rsidRDefault="00E2678A" w:rsidP="00E2678A">
      <w:pPr>
        <w:pStyle w:val="SemEspaamento"/>
        <w:spacing w:line="276" w:lineRule="auto"/>
        <w:ind w:firstLine="567"/>
        <w:jc w:val="both"/>
        <w:rPr>
          <w:rFonts w:ascii="Times New Roman" w:hAnsi="Times New Roman" w:cs="Times New Roman"/>
          <w:sz w:val="24"/>
          <w:szCs w:val="24"/>
        </w:rPr>
      </w:pPr>
    </w:p>
    <w:p w14:paraId="5064F67B" w14:textId="47138F9D" w:rsidR="00E2678A" w:rsidRDefault="00576E2F" w:rsidP="004B1F46">
      <w:pPr>
        <w:pStyle w:val="DIATituloseoNivel2"/>
      </w:pPr>
      <w:r>
        <w:t xml:space="preserve">5.2. Tabelas </w:t>
      </w:r>
    </w:p>
    <w:p w14:paraId="35FEB9AA" w14:textId="77777777" w:rsidR="00230B3D" w:rsidRDefault="00230B3D" w:rsidP="00E5734D">
      <w:pPr>
        <w:pStyle w:val="SemEspaamento"/>
        <w:spacing w:line="276" w:lineRule="auto"/>
        <w:jc w:val="both"/>
      </w:pPr>
    </w:p>
    <w:p w14:paraId="6C4349DE" w14:textId="77777777" w:rsidR="00B16E47" w:rsidRDefault="00B16E47" w:rsidP="00621D5C">
      <w:pPr>
        <w:pStyle w:val="DIAtextonormal"/>
      </w:pPr>
      <w:r w:rsidRPr="00B16E47">
        <w:t>Tabelas são disposições de dados em linhas e colunas que facilitam a apresentação concisa e clara de informações. Devem seguir as orientações da APA (7.ª ed.) e os critérios gráficos adotados pela Revista.</w:t>
      </w:r>
    </w:p>
    <w:p w14:paraId="328D2E83" w14:textId="77777777" w:rsidR="00874662" w:rsidRPr="00B16E47" w:rsidRDefault="00874662" w:rsidP="00B16E47">
      <w:pPr>
        <w:pStyle w:val="SemEspaamento"/>
        <w:spacing w:line="276" w:lineRule="auto"/>
        <w:ind w:firstLine="567"/>
        <w:jc w:val="both"/>
        <w:rPr>
          <w:rFonts w:ascii="Times New Roman" w:hAnsi="Times New Roman" w:cs="Times New Roman"/>
          <w:sz w:val="24"/>
          <w:szCs w:val="24"/>
        </w:rPr>
      </w:pPr>
    </w:p>
    <w:p w14:paraId="6C75BE02" w14:textId="1F53DD9D" w:rsidR="00B16E47" w:rsidRPr="00B16E47" w:rsidRDefault="00B16E47" w:rsidP="00621D5C">
      <w:pPr>
        <w:pStyle w:val="DIAmarcadores"/>
      </w:pPr>
      <w:r w:rsidRPr="00B16E47">
        <w:t>As tabelas devem ser numeradas sequencialmente conforme aparecem no texto (Tabela 1, Tabela 2, etc.).</w:t>
      </w:r>
    </w:p>
    <w:p w14:paraId="3F18ACC2" w14:textId="4DFFCE3E" w:rsidR="00ED5535" w:rsidRDefault="00B16E47" w:rsidP="00621D5C">
      <w:pPr>
        <w:pStyle w:val="DIAmarcadores"/>
      </w:pPr>
      <w:r w:rsidRPr="00C377A3">
        <w:t xml:space="preserve">O número da </w:t>
      </w:r>
      <w:r w:rsidR="00ED5535">
        <w:t>tabela</w:t>
      </w:r>
      <w:r w:rsidRPr="00C377A3">
        <w:t xml:space="preserve"> (ex.: </w:t>
      </w:r>
      <w:r w:rsidR="00ED5535">
        <w:t>Tabela</w:t>
      </w:r>
      <w:r w:rsidRPr="00C377A3">
        <w:t xml:space="preserve"> 1</w:t>
      </w:r>
      <w:r>
        <w:t>.</w:t>
      </w:r>
      <w:r w:rsidRPr="00C377A3">
        <w:t xml:space="preserve">) deve aparecer acima da </w:t>
      </w:r>
      <w:r w:rsidR="00ED5535">
        <w:t>tabela</w:t>
      </w:r>
      <w:r w:rsidRPr="00C377A3">
        <w:t xml:space="preserve">, </w:t>
      </w:r>
      <w:r>
        <w:t>centralizado e</w:t>
      </w:r>
      <w:r w:rsidRPr="00C377A3">
        <w:t xml:space="preserve"> em negrito</w:t>
      </w:r>
      <w:r>
        <w:t xml:space="preserve">, seguido pelo título da </w:t>
      </w:r>
      <w:r w:rsidR="00ED5535">
        <w:t>tabela</w:t>
      </w:r>
      <w:r>
        <w:t xml:space="preserve">, em </w:t>
      </w:r>
      <w:r w:rsidR="00104D13">
        <w:t>fonte regular</w:t>
      </w:r>
      <w:r>
        <w:t xml:space="preserve"> e apenas com a primeira letra em maiúscula (exceto nomes próprios que façam parte do título).</w:t>
      </w:r>
    </w:p>
    <w:p w14:paraId="760A46A7" w14:textId="1351AAF8" w:rsidR="00B16E47" w:rsidRPr="00B16E47" w:rsidRDefault="00B16E47" w:rsidP="00621D5C">
      <w:pPr>
        <w:pStyle w:val="DIAmarcadores"/>
      </w:pPr>
      <w:r w:rsidRPr="00B16E47">
        <w:t xml:space="preserve">O conteúdo da tabela deve usar Times New </w:t>
      </w:r>
      <w:proofErr w:type="spellStart"/>
      <w:r w:rsidRPr="00B16E47">
        <w:t>Roman</w:t>
      </w:r>
      <w:proofErr w:type="spellEnd"/>
      <w:r w:rsidRPr="00B16E47">
        <w:t xml:space="preserve"> 11 </w:t>
      </w:r>
      <w:proofErr w:type="spellStart"/>
      <w:r w:rsidRPr="00B16E47">
        <w:t>pt</w:t>
      </w:r>
      <w:proofErr w:type="spellEnd"/>
      <w:r w:rsidRPr="00B16E47">
        <w:t>, com espaçamento simples.</w:t>
      </w:r>
    </w:p>
    <w:p w14:paraId="03457D57" w14:textId="1310E099" w:rsidR="00B16E47" w:rsidRPr="00B16E47" w:rsidRDefault="00B16E47" w:rsidP="00621D5C">
      <w:pPr>
        <w:pStyle w:val="DIAmarcadores"/>
      </w:pPr>
      <w:r w:rsidRPr="00B16E47">
        <w:t>O espaço entre o número/título e o texto segue o padrão 1,15.</w:t>
      </w:r>
    </w:p>
    <w:p w14:paraId="1BE63212" w14:textId="5258AF18" w:rsidR="00B16E47" w:rsidRPr="00E46398" w:rsidRDefault="00B16E47" w:rsidP="00621D5C">
      <w:pPr>
        <w:pStyle w:val="DIAmarcadores"/>
      </w:pPr>
      <w:r w:rsidRPr="00E46398">
        <w:t xml:space="preserve">Notas explicativas devem ser colocadas abaixo da tabela, em fonte Times New </w:t>
      </w:r>
      <w:proofErr w:type="spellStart"/>
      <w:r w:rsidRPr="00E46398">
        <w:t>Roman</w:t>
      </w:r>
      <w:proofErr w:type="spellEnd"/>
      <w:r w:rsidRPr="00E46398">
        <w:t xml:space="preserve"> 10 </w:t>
      </w:r>
      <w:proofErr w:type="spellStart"/>
      <w:r w:rsidRPr="00E46398">
        <w:t>pt</w:t>
      </w:r>
      <w:proofErr w:type="spellEnd"/>
      <w:r w:rsidRPr="00E46398">
        <w:t>.</w:t>
      </w:r>
      <w:r w:rsidR="001332C0" w:rsidRPr="00E46398">
        <w:t xml:space="preserve"> Não acrescente notas no interior de tabelas. </w:t>
      </w:r>
    </w:p>
    <w:p w14:paraId="4A991909" w14:textId="77777777" w:rsidR="00ED5535" w:rsidRDefault="00ED5535" w:rsidP="00B16E47">
      <w:pPr>
        <w:pStyle w:val="SemEspaamento"/>
        <w:spacing w:line="276" w:lineRule="auto"/>
        <w:jc w:val="both"/>
        <w:rPr>
          <w:rFonts w:ascii="Times New Roman" w:hAnsi="Times New Roman" w:cs="Times New Roman"/>
          <w:sz w:val="24"/>
          <w:szCs w:val="24"/>
        </w:rPr>
      </w:pPr>
    </w:p>
    <w:p w14:paraId="691BB09C" w14:textId="06FA4797" w:rsidR="00B16E47" w:rsidRDefault="00B16E47" w:rsidP="00621D5C">
      <w:pPr>
        <w:pStyle w:val="DIAtextonormal"/>
        <w:ind w:firstLine="0"/>
      </w:pPr>
      <w:r w:rsidRPr="00B16E47">
        <w:t>Tipos de notas:</w:t>
      </w:r>
    </w:p>
    <w:p w14:paraId="0811E639" w14:textId="77777777" w:rsidR="000A400D" w:rsidRDefault="000A400D" w:rsidP="00B16E47">
      <w:pPr>
        <w:pStyle w:val="SemEspaamento"/>
        <w:spacing w:line="276" w:lineRule="auto"/>
        <w:jc w:val="both"/>
        <w:rPr>
          <w:rFonts w:ascii="Times New Roman" w:hAnsi="Times New Roman" w:cs="Times New Roman"/>
          <w:sz w:val="24"/>
          <w:szCs w:val="24"/>
        </w:rPr>
      </w:pPr>
    </w:p>
    <w:p w14:paraId="665339DF" w14:textId="4A03EA3F" w:rsidR="00B16E47" w:rsidRDefault="00B16E47" w:rsidP="00621D5C">
      <w:pPr>
        <w:pStyle w:val="DIAmarcadores"/>
      </w:pPr>
      <w:r w:rsidRPr="00B16E47">
        <w:t>Nota geral: descreve o conteúdo global da tabela.</w:t>
      </w:r>
    </w:p>
    <w:p w14:paraId="2749850F" w14:textId="771489E1" w:rsidR="000A400D" w:rsidRDefault="000A400D" w:rsidP="00621D5C">
      <w:pPr>
        <w:pStyle w:val="DIAmarcadores"/>
      </w:pPr>
      <w:r>
        <w:t xml:space="preserve">Nota </w:t>
      </w:r>
      <w:r w:rsidRPr="00B16E47">
        <w:t>específica: explica elementos específicos (ex.: siglas, símbolos).</w:t>
      </w:r>
    </w:p>
    <w:p w14:paraId="480BBF23" w14:textId="79E9BB53" w:rsidR="000A400D" w:rsidRPr="00B16E47" w:rsidRDefault="000A400D" w:rsidP="00621D5C">
      <w:pPr>
        <w:pStyle w:val="DIAmarcadores"/>
      </w:pPr>
      <w:r>
        <w:t xml:space="preserve">Nota </w:t>
      </w:r>
      <w:r w:rsidRPr="00B16E47">
        <w:t>de probabilidade: para dados estatísticos.</w:t>
      </w:r>
    </w:p>
    <w:p w14:paraId="034E4AF9" w14:textId="77777777" w:rsidR="00ED5535" w:rsidRDefault="00ED5535" w:rsidP="00B16E47">
      <w:pPr>
        <w:pStyle w:val="SemEspaamento"/>
        <w:spacing w:line="276" w:lineRule="auto"/>
        <w:jc w:val="both"/>
        <w:rPr>
          <w:rFonts w:ascii="Times New Roman" w:hAnsi="Times New Roman" w:cs="Times New Roman"/>
          <w:sz w:val="24"/>
          <w:szCs w:val="24"/>
        </w:rPr>
      </w:pPr>
    </w:p>
    <w:p w14:paraId="07B464F2" w14:textId="50779BE5" w:rsidR="00ED5535" w:rsidRDefault="00ED5535" w:rsidP="00621D5C">
      <w:pPr>
        <w:pStyle w:val="DIAtextonormal"/>
      </w:pPr>
      <w:r>
        <w:t>Segue um exemplo</w:t>
      </w:r>
      <w:r w:rsidR="0096678E" w:rsidRPr="0096678E">
        <w:t xml:space="preserve"> de tabela com dados de características demográficas</w:t>
      </w:r>
      <w:r w:rsidR="0096678E">
        <w:t xml:space="preserve">. </w:t>
      </w:r>
      <w:r>
        <w:t xml:space="preserve">Para outros exemplos, confira o </w:t>
      </w:r>
      <w:r w:rsidRPr="00B16E47">
        <w:rPr>
          <w:b/>
          <w:bCs/>
        </w:rPr>
        <w:t>Anexo E</w:t>
      </w:r>
      <w:r>
        <w:t xml:space="preserve">. </w:t>
      </w:r>
    </w:p>
    <w:p w14:paraId="1AC243E7" w14:textId="77777777" w:rsidR="0096678E" w:rsidRDefault="0096678E" w:rsidP="00ED5535">
      <w:pPr>
        <w:pStyle w:val="SemEspaamento"/>
        <w:spacing w:line="276" w:lineRule="auto"/>
        <w:ind w:firstLine="567"/>
        <w:jc w:val="both"/>
        <w:rPr>
          <w:rFonts w:ascii="Times New Roman" w:hAnsi="Times New Roman" w:cs="Times New Roman"/>
          <w:sz w:val="24"/>
          <w:szCs w:val="24"/>
        </w:rPr>
      </w:pPr>
    </w:p>
    <w:p w14:paraId="5ED82331" w14:textId="77777777" w:rsidR="0096678E" w:rsidRPr="0096678E" w:rsidRDefault="0096678E" w:rsidP="00621D5C">
      <w:pPr>
        <w:pStyle w:val="Diafigurastabelas"/>
      </w:pPr>
      <w:r w:rsidRPr="0096678E">
        <w:rPr>
          <w:b/>
        </w:rPr>
        <w:t xml:space="preserve">Tabela 1. </w:t>
      </w:r>
      <w:r w:rsidRPr="0096678E">
        <w:t>Características sociodemográficas dos participantes</w:t>
      </w:r>
    </w:p>
    <w:p w14:paraId="6C9D98DE" w14:textId="77777777" w:rsidR="0096678E" w:rsidRDefault="0096678E" w:rsidP="0096678E">
      <w:pPr>
        <w:pStyle w:val="SemEspaamento"/>
        <w:spacing w:line="276" w:lineRule="auto"/>
        <w:ind w:firstLine="567"/>
        <w:jc w:val="both"/>
        <w:rPr>
          <w:rFonts w:ascii="Times New Roman" w:hAnsi="Times New Roman" w:cs="Times New Roman"/>
          <w:sz w:val="24"/>
          <w:szCs w:val="24"/>
        </w:rPr>
      </w:pPr>
    </w:p>
    <w:tbl>
      <w:tblPr>
        <w:tblStyle w:val="TabelacomGrelha"/>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855"/>
        <w:gridCol w:w="855"/>
        <w:gridCol w:w="855"/>
        <w:gridCol w:w="855"/>
        <w:gridCol w:w="855"/>
        <w:gridCol w:w="855"/>
        <w:gridCol w:w="855"/>
        <w:gridCol w:w="855"/>
      </w:tblGrid>
      <w:tr w:rsidR="0096678E" w:rsidRPr="0096678E" w14:paraId="2F72EFF9" w14:textId="77777777" w:rsidTr="00F60813">
        <w:tc>
          <w:tcPr>
            <w:tcW w:w="2448" w:type="dxa"/>
            <w:vMerge w:val="restart"/>
            <w:tcBorders>
              <w:top w:val="single" w:sz="8" w:space="0" w:color="auto"/>
            </w:tcBorders>
          </w:tcPr>
          <w:p w14:paraId="072A080D" w14:textId="77777777" w:rsidR="0096678E" w:rsidRPr="0096678E" w:rsidRDefault="0096678E" w:rsidP="00F60813">
            <w:pPr>
              <w:jc w:val="center"/>
              <w:rPr>
                <w:rFonts w:ascii="Times New Roman" w:hAnsi="Times New Roman" w:cs="Times New Roman"/>
              </w:rPr>
            </w:pPr>
            <w:proofErr w:type="spellStart"/>
            <w:r w:rsidRPr="0096678E">
              <w:rPr>
                <w:rFonts w:ascii="Times New Roman" w:hAnsi="Times New Roman" w:cs="Times New Roman"/>
              </w:rPr>
              <w:t>Baseline</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characteristic</w:t>
            </w:r>
            <w:proofErr w:type="spellEnd"/>
          </w:p>
        </w:tc>
        <w:tc>
          <w:tcPr>
            <w:tcW w:w="1710" w:type="dxa"/>
            <w:gridSpan w:val="2"/>
            <w:tcBorders>
              <w:top w:val="single" w:sz="8" w:space="0" w:color="auto"/>
              <w:bottom w:val="single" w:sz="8" w:space="0" w:color="auto"/>
            </w:tcBorders>
          </w:tcPr>
          <w:p w14:paraId="72838FFE" w14:textId="77777777" w:rsidR="0096678E" w:rsidRPr="0096678E" w:rsidRDefault="0096678E" w:rsidP="00F60813">
            <w:pPr>
              <w:jc w:val="center"/>
              <w:rPr>
                <w:rFonts w:ascii="Times New Roman" w:hAnsi="Times New Roman" w:cs="Times New Roman"/>
              </w:rPr>
            </w:pPr>
            <w:proofErr w:type="spellStart"/>
            <w:r w:rsidRPr="0096678E">
              <w:rPr>
                <w:rFonts w:ascii="Times New Roman" w:hAnsi="Times New Roman" w:cs="Times New Roman"/>
              </w:rPr>
              <w:t>Guided</w:t>
            </w:r>
            <w:proofErr w:type="spellEnd"/>
            <w:r w:rsidRPr="0096678E">
              <w:rPr>
                <w:rFonts w:ascii="Times New Roman" w:hAnsi="Times New Roman" w:cs="Times New Roman"/>
              </w:rPr>
              <w:t xml:space="preserve"> self-</w:t>
            </w:r>
            <w:proofErr w:type="spellStart"/>
            <w:r w:rsidRPr="0096678E">
              <w:rPr>
                <w:rFonts w:ascii="Times New Roman" w:hAnsi="Times New Roman" w:cs="Times New Roman"/>
              </w:rPr>
              <w:t>help</w:t>
            </w:r>
            <w:proofErr w:type="spellEnd"/>
            <w:r w:rsidRPr="0096678E">
              <w:rPr>
                <w:rFonts w:ascii="Times New Roman" w:hAnsi="Times New Roman" w:cs="Times New Roman"/>
              </w:rPr>
              <w:t xml:space="preserve"> </w:t>
            </w:r>
          </w:p>
        </w:tc>
        <w:tc>
          <w:tcPr>
            <w:tcW w:w="1710" w:type="dxa"/>
            <w:gridSpan w:val="2"/>
            <w:tcBorders>
              <w:top w:val="single" w:sz="8" w:space="0" w:color="auto"/>
              <w:bottom w:val="single" w:sz="8" w:space="0" w:color="auto"/>
            </w:tcBorders>
          </w:tcPr>
          <w:p w14:paraId="3C380919" w14:textId="77777777" w:rsidR="0096678E" w:rsidRPr="0096678E" w:rsidRDefault="0096678E" w:rsidP="00F60813">
            <w:pPr>
              <w:jc w:val="center"/>
              <w:rPr>
                <w:rFonts w:ascii="Times New Roman" w:hAnsi="Times New Roman" w:cs="Times New Roman"/>
              </w:rPr>
            </w:pPr>
            <w:proofErr w:type="spellStart"/>
            <w:r w:rsidRPr="0096678E">
              <w:rPr>
                <w:rFonts w:ascii="Times New Roman" w:hAnsi="Times New Roman" w:cs="Times New Roman"/>
              </w:rPr>
              <w:t>Unguided</w:t>
            </w:r>
            <w:proofErr w:type="spellEnd"/>
            <w:r w:rsidRPr="0096678E">
              <w:rPr>
                <w:rFonts w:ascii="Times New Roman" w:hAnsi="Times New Roman" w:cs="Times New Roman"/>
              </w:rPr>
              <w:t xml:space="preserve"> self-</w:t>
            </w:r>
            <w:proofErr w:type="spellStart"/>
            <w:r w:rsidRPr="0096678E">
              <w:rPr>
                <w:rFonts w:ascii="Times New Roman" w:hAnsi="Times New Roman" w:cs="Times New Roman"/>
              </w:rPr>
              <w:t>help</w:t>
            </w:r>
            <w:proofErr w:type="spellEnd"/>
          </w:p>
        </w:tc>
        <w:tc>
          <w:tcPr>
            <w:tcW w:w="1710" w:type="dxa"/>
            <w:gridSpan w:val="2"/>
            <w:tcBorders>
              <w:top w:val="single" w:sz="8" w:space="0" w:color="auto"/>
              <w:bottom w:val="single" w:sz="8" w:space="0" w:color="auto"/>
            </w:tcBorders>
          </w:tcPr>
          <w:p w14:paraId="4CC1C771" w14:textId="77777777" w:rsidR="0096678E" w:rsidRPr="0096678E" w:rsidRDefault="0096678E" w:rsidP="00F60813">
            <w:pPr>
              <w:jc w:val="center"/>
              <w:rPr>
                <w:rFonts w:ascii="Times New Roman" w:hAnsi="Times New Roman" w:cs="Times New Roman"/>
              </w:rPr>
            </w:pPr>
            <w:proofErr w:type="spellStart"/>
            <w:r w:rsidRPr="0096678E">
              <w:rPr>
                <w:rFonts w:ascii="Times New Roman" w:hAnsi="Times New Roman" w:cs="Times New Roman"/>
              </w:rPr>
              <w:t>Wait-list</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control</w:t>
            </w:r>
            <w:proofErr w:type="spellEnd"/>
          </w:p>
        </w:tc>
        <w:tc>
          <w:tcPr>
            <w:tcW w:w="1710" w:type="dxa"/>
            <w:gridSpan w:val="2"/>
            <w:tcBorders>
              <w:top w:val="single" w:sz="8" w:space="0" w:color="auto"/>
              <w:bottom w:val="single" w:sz="8" w:space="0" w:color="auto"/>
            </w:tcBorders>
          </w:tcPr>
          <w:p w14:paraId="410D1F34" w14:textId="77777777" w:rsidR="0096678E" w:rsidRPr="0096678E" w:rsidRDefault="0096678E" w:rsidP="00F60813">
            <w:pPr>
              <w:jc w:val="center"/>
              <w:rPr>
                <w:rFonts w:ascii="Times New Roman" w:hAnsi="Times New Roman" w:cs="Times New Roman"/>
              </w:rPr>
            </w:pPr>
            <w:proofErr w:type="spellStart"/>
            <w:r w:rsidRPr="0096678E">
              <w:rPr>
                <w:rFonts w:ascii="Times New Roman" w:hAnsi="Times New Roman" w:cs="Times New Roman"/>
              </w:rPr>
              <w:t>Full</w:t>
            </w:r>
            <w:proofErr w:type="spellEnd"/>
            <w:r w:rsidRPr="0096678E">
              <w:rPr>
                <w:rFonts w:ascii="Times New Roman" w:hAnsi="Times New Roman" w:cs="Times New Roman"/>
              </w:rPr>
              <w:t xml:space="preserve"> sample</w:t>
            </w:r>
          </w:p>
        </w:tc>
      </w:tr>
      <w:tr w:rsidR="0096678E" w:rsidRPr="0096678E" w14:paraId="5D5FE9FE" w14:textId="77777777" w:rsidTr="00F60813">
        <w:tc>
          <w:tcPr>
            <w:tcW w:w="2448" w:type="dxa"/>
            <w:vMerge/>
            <w:tcBorders>
              <w:bottom w:val="single" w:sz="8" w:space="0" w:color="auto"/>
            </w:tcBorders>
          </w:tcPr>
          <w:p w14:paraId="676CF461" w14:textId="77777777" w:rsidR="0096678E" w:rsidRPr="0096678E" w:rsidRDefault="0096678E" w:rsidP="00F60813">
            <w:pPr>
              <w:ind w:left="360" w:hanging="360"/>
              <w:rPr>
                <w:rFonts w:ascii="Times New Roman" w:hAnsi="Times New Roman" w:cs="Times New Roman"/>
              </w:rPr>
            </w:pPr>
          </w:p>
        </w:tc>
        <w:tc>
          <w:tcPr>
            <w:tcW w:w="855" w:type="dxa"/>
            <w:tcBorders>
              <w:top w:val="single" w:sz="8" w:space="0" w:color="auto"/>
              <w:bottom w:val="single" w:sz="8" w:space="0" w:color="auto"/>
            </w:tcBorders>
          </w:tcPr>
          <w:p w14:paraId="59E80DAB" w14:textId="77777777" w:rsidR="0096678E" w:rsidRPr="0096678E" w:rsidRDefault="0096678E" w:rsidP="00F60813">
            <w:pPr>
              <w:jc w:val="center"/>
              <w:rPr>
                <w:rFonts w:ascii="Times New Roman" w:hAnsi="Times New Roman" w:cs="Times New Roman"/>
                <w:i/>
              </w:rPr>
            </w:pPr>
            <w:r w:rsidRPr="0096678E">
              <w:rPr>
                <w:rFonts w:ascii="Times New Roman" w:hAnsi="Times New Roman" w:cs="Times New Roman"/>
                <w:i/>
              </w:rPr>
              <w:t>n</w:t>
            </w:r>
          </w:p>
        </w:tc>
        <w:tc>
          <w:tcPr>
            <w:tcW w:w="855" w:type="dxa"/>
            <w:tcBorders>
              <w:top w:val="single" w:sz="8" w:space="0" w:color="auto"/>
              <w:bottom w:val="single" w:sz="8" w:space="0" w:color="auto"/>
            </w:tcBorders>
          </w:tcPr>
          <w:p w14:paraId="3661508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w:t>
            </w:r>
          </w:p>
        </w:tc>
        <w:tc>
          <w:tcPr>
            <w:tcW w:w="855" w:type="dxa"/>
            <w:tcBorders>
              <w:top w:val="single" w:sz="8" w:space="0" w:color="auto"/>
              <w:bottom w:val="single" w:sz="8" w:space="0" w:color="auto"/>
            </w:tcBorders>
          </w:tcPr>
          <w:p w14:paraId="4E5C45F4"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i/>
              </w:rPr>
              <w:t>n</w:t>
            </w:r>
          </w:p>
        </w:tc>
        <w:tc>
          <w:tcPr>
            <w:tcW w:w="855" w:type="dxa"/>
            <w:tcBorders>
              <w:top w:val="single" w:sz="8" w:space="0" w:color="auto"/>
              <w:bottom w:val="single" w:sz="8" w:space="0" w:color="auto"/>
            </w:tcBorders>
          </w:tcPr>
          <w:p w14:paraId="44F490D6"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w:t>
            </w:r>
          </w:p>
        </w:tc>
        <w:tc>
          <w:tcPr>
            <w:tcW w:w="855" w:type="dxa"/>
            <w:tcBorders>
              <w:top w:val="single" w:sz="8" w:space="0" w:color="auto"/>
              <w:bottom w:val="single" w:sz="8" w:space="0" w:color="auto"/>
            </w:tcBorders>
          </w:tcPr>
          <w:p w14:paraId="75652A7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i/>
              </w:rPr>
              <w:t>n</w:t>
            </w:r>
          </w:p>
        </w:tc>
        <w:tc>
          <w:tcPr>
            <w:tcW w:w="855" w:type="dxa"/>
            <w:tcBorders>
              <w:top w:val="single" w:sz="8" w:space="0" w:color="auto"/>
              <w:bottom w:val="single" w:sz="8" w:space="0" w:color="auto"/>
            </w:tcBorders>
          </w:tcPr>
          <w:p w14:paraId="451C3249"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w:t>
            </w:r>
          </w:p>
        </w:tc>
        <w:tc>
          <w:tcPr>
            <w:tcW w:w="855" w:type="dxa"/>
            <w:tcBorders>
              <w:top w:val="single" w:sz="8" w:space="0" w:color="auto"/>
              <w:bottom w:val="single" w:sz="8" w:space="0" w:color="auto"/>
            </w:tcBorders>
          </w:tcPr>
          <w:p w14:paraId="65C206F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i/>
              </w:rPr>
              <w:t>n</w:t>
            </w:r>
          </w:p>
        </w:tc>
        <w:tc>
          <w:tcPr>
            <w:tcW w:w="855" w:type="dxa"/>
            <w:tcBorders>
              <w:top w:val="single" w:sz="8" w:space="0" w:color="auto"/>
              <w:bottom w:val="single" w:sz="8" w:space="0" w:color="auto"/>
            </w:tcBorders>
          </w:tcPr>
          <w:p w14:paraId="5F911F0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w:t>
            </w:r>
          </w:p>
        </w:tc>
      </w:tr>
      <w:tr w:rsidR="0096678E" w:rsidRPr="0096678E" w14:paraId="577E6330" w14:textId="77777777" w:rsidTr="00F60813">
        <w:tc>
          <w:tcPr>
            <w:tcW w:w="2448" w:type="dxa"/>
          </w:tcPr>
          <w:p w14:paraId="43A093AF" w14:textId="77777777" w:rsidR="0096678E" w:rsidRPr="0096678E" w:rsidRDefault="0096678E" w:rsidP="00F60813">
            <w:pPr>
              <w:ind w:left="360" w:hanging="360"/>
              <w:rPr>
                <w:rFonts w:ascii="Times New Roman" w:hAnsi="Times New Roman" w:cs="Times New Roman"/>
              </w:rPr>
            </w:pPr>
            <w:r w:rsidRPr="0096678E">
              <w:rPr>
                <w:rFonts w:ascii="Times New Roman" w:hAnsi="Times New Roman" w:cs="Times New Roman"/>
              </w:rPr>
              <w:t>Gender</w:t>
            </w:r>
          </w:p>
        </w:tc>
        <w:tc>
          <w:tcPr>
            <w:tcW w:w="855" w:type="dxa"/>
          </w:tcPr>
          <w:p w14:paraId="024E7552" w14:textId="77777777" w:rsidR="0096678E" w:rsidRPr="0096678E" w:rsidRDefault="0096678E" w:rsidP="00F60813">
            <w:pPr>
              <w:jc w:val="center"/>
              <w:rPr>
                <w:rFonts w:ascii="Times New Roman" w:hAnsi="Times New Roman" w:cs="Times New Roman"/>
              </w:rPr>
            </w:pPr>
          </w:p>
        </w:tc>
        <w:tc>
          <w:tcPr>
            <w:tcW w:w="855" w:type="dxa"/>
          </w:tcPr>
          <w:p w14:paraId="16F78EFA" w14:textId="77777777" w:rsidR="0096678E" w:rsidRPr="0096678E" w:rsidRDefault="0096678E" w:rsidP="00F60813">
            <w:pPr>
              <w:jc w:val="center"/>
              <w:rPr>
                <w:rFonts w:ascii="Times New Roman" w:hAnsi="Times New Roman" w:cs="Times New Roman"/>
              </w:rPr>
            </w:pPr>
          </w:p>
        </w:tc>
        <w:tc>
          <w:tcPr>
            <w:tcW w:w="855" w:type="dxa"/>
          </w:tcPr>
          <w:p w14:paraId="3234CB8A" w14:textId="77777777" w:rsidR="0096678E" w:rsidRPr="0096678E" w:rsidRDefault="0096678E" w:rsidP="00F60813">
            <w:pPr>
              <w:jc w:val="center"/>
              <w:rPr>
                <w:rFonts w:ascii="Times New Roman" w:hAnsi="Times New Roman" w:cs="Times New Roman"/>
              </w:rPr>
            </w:pPr>
          </w:p>
        </w:tc>
        <w:tc>
          <w:tcPr>
            <w:tcW w:w="855" w:type="dxa"/>
          </w:tcPr>
          <w:p w14:paraId="2E7138E3" w14:textId="77777777" w:rsidR="0096678E" w:rsidRPr="0096678E" w:rsidRDefault="0096678E" w:rsidP="00F60813">
            <w:pPr>
              <w:jc w:val="center"/>
              <w:rPr>
                <w:rFonts w:ascii="Times New Roman" w:hAnsi="Times New Roman" w:cs="Times New Roman"/>
              </w:rPr>
            </w:pPr>
          </w:p>
        </w:tc>
        <w:tc>
          <w:tcPr>
            <w:tcW w:w="855" w:type="dxa"/>
          </w:tcPr>
          <w:p w14:paraId="48A02871" w14:textId="77777777" w:rsidR="0096678E" w:rsidRPr="0096678E" w:rsidRDefault="0096678E" w:rsidP="00F60813">
            <w:pPr>
              <w:jc w:val="center"/>
              <w:rPr>
                <w:rFonts w:ascii="Times New Roman" w:hAnsi="Times New Roman" w:cs="Times New Roman"/>
              </w:rPr>
            </w:pPr>
          </w:p>
        </w:tc>
        <w:tc>
          <w:tcPr>
            <w:tcW w:w="855" w:type="dxa"/>
          </w:tcPr>
          <w:p w14:paraId="433C57EF" w14:textId="77777777" w:rsidR="0096678E" w:rsidRPr="0096678E" w:rsidRDefault="0096678E" w:rsidP="00F60813">
            <w:pPr>
              <w:jc w:val="center"/>
              <w:rPr>
                <w:rFonts w:ascii="Times New Roman" w:hAnsi="Times New Roman" w:cs="Times New Roman"/>
              </w:rPr>
            </w:pPr>
          </w:p>
        </w:tc>
        <w:tc>
          <w:tcPr>
            <w:tcW w:w="855" w:type="dxa"/>
          </w:tcPr>
          <w:p w14:paraId="7D064057" w14:textId="77777777" w:rsidR="0096678E" w:rsidRPr="0096678E" w:rsidRDefault="0096678E" w:rsidP="00F60813">
            <w:pPr>
              <w:jc w:val="center"/>
              <w:rPr>
                <w:rFonts w:ascii="Times New Roman" w:hAnsi="Times New Roman" w:cs="Times New Roman"/>
              </w:rPr>
            </w:pPr>
          </w:p>
        </w:tc>
        <w:tc>
          <w:tcPr>
            <w:tcW w:w="855" w:type="dxa"/>
          </w:tcPr>
          <w:p w14:paraId="73DF459C" w14:textId="77777777" w:rsidR="0096678E" w:rsidRPr="0096678E" w:rsidRDefault="0096678E" w:rsidP="00F60813">
            <w:pPr>
              <w:jc w:val="center"/>
              <w:rPr>
                <w:rFonts w:ascii="Times New Roman" w:hAnsi="Times New Roman" w:cs="Times New Roman"/>
              </w:rPr>
            </w:pPr>
          </w:p>
        </w:tc>
      </w:tr>
      <w:tr w:rsidR="0096678E" w:rsidRPr="0096678E" w14:paraId="2323470F" w14:textId="77777777" w:rsidTr="00F60813">
        <w:tc>
          <w:tcPr>
            <w:tcW w:w="2448" w:type="dxa"/>
          </w:tcPr>
          <w:p w14:paraId="26B00979" w14:textId="77777777" w:rsidR="0096678E" w:rsidRPr="0096678E" w:rsidRDefault="0096678E" w:rsidP="00F6081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Female</w:t>
            </w:r>
            <w:proofErr w:type="spellEnd"/>
          </w:p>
        </w:tc>
        <w:tc>
          <w:tcPr>
            <w:tcW w:w="855" w:type="dxa"/>
          </w:tcPr>
          <w:p w14:paraId="4A68230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 xml:space="preserve">25 </w:t>
            </w:r>
          </w:p>
        </w:tc>
        <w:tc>
          <w:tcPr>
            <w:tcW w:w="855" w:type="dxa"/>
          </w:tcPr>
          <w:p w14:paraId="1815772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50</w:t>
            </w:r>
          </w:p>
        </w:tc>
        <w:tc>
          <w:tcPr>
            <w:tcW w:w="855" w:type="dxa"/>
          </w:tcPr>
          <w:p w14:paraId="0A87D27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 xml:space="preserve">20 </w:t>
            </w:r>
          </w:p>
        </w:tc>
        <w:tc>
          <w:tcPr>
            <w:tcW w:w="855" w:type="dxa"/>
          </w:tcPr>
          <w:p w14:paraId="17A17F17"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40</w:t>
            </w:r>
          </w:p>
        </w:tc>
        <w:tc>
          <w:tcPr>
            <w:tcW w:w="855" w:type="dxa"/>
          </w:tcPr>
          <w:p w14:paraId="29954BC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 xml:space="preserve">23 </w:t>
            </w:r>
          </w:p>
        </w:tc>
        <w:tc>
          <w:tcPr>
            <w:tcW w:w="855" w:type="dxa"/>
          </w:tcPr>
          <w:p w14:paraId="5F88000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46</w:t>
            </w:r>
          </w:p>
        </w:tc>
        <w:tc>
          <w:tcPr>
            <w:tcW w:w="855" w:type="dxa"/>
          </w:tcPr>
          <w:p w14:paraId="7F751ED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68</w:t>
            </w:r>
          </w:p>
        </w:tc>
        <w:tc>
          <w:tcPr>
            <w:tcW w:w="855" w:type="dxa"/>
          </w:tcPr>
          <w:p w14:paraId="4B2D47AB"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45.3</w:t>
            </w:r>
          </w:p>
        </w:tc>
      </w:tr>
      <w:tr w:rsidR="0096678E" w:rsidRPr="0096678E" w14:paraId="563DD1E8" w14:textId="77777777" w:rsidTr="00F60813">
        <w:tc>
          <w:tcPr>
            <w:tcW w:w="2448" w:type="dxa"/>
          </w:tcPr>
          <w:p w14:paraId="1B69DF6C" w14:textId="77777777" w:rsidR="0096678E" w:rsidRPr="0096678E" w:rsidRDefault="0096678E" w:rsidP="00F60813">
            <w:pPr>
              <w:rPr>
                <w:rFonts w:ascii="Times New Roman" w:hAnsi="Times New Roman" w:cs="Times New Roman"/>
              </w:rPr>
            </w:pPr>
            <w:r w:rsidRPr="0096678E">
              <w:rPr>
                <w:rFonts w:ascii="Times New Roman" w:hAnsi="Times New Roman" w:cs="Times New Roman"/>
              </w:rPr>
              <w:t> </w:t>
            </w:r>
            <w:r w:rsidRPr="0096678E">
              <w:rPr>
                <w:rFonts w:ascii="Times New Roman" w:hAnsi="Times New Roman" w:cs="Times New Roman"/>
              </w:rPr>
              <w:t>Male</w:t>
            </w:r>
          </w:p>
        </w:tc>
        <w:tc>
          <w:tcPr>
            <w:tcW w:w="855" w:type="dxa"/>
          </w:tcPr>
          <w:p w14:paraId="47ACE4F6"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25</w:t>
            </w:r>
          </w:p>
        </w:tc>
        <w:tc>
          <w:tcPr>
            <w:tcW w:w="855" w:type="dxa"/>
          </w:tcPr>
          <w:p w14:paraId="4ED88A1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50</w:t>
            </w:r>
          </w:p>
        </w:tc>
        <w:tc>
          <w:tcPr>
            <w:tcW w:w="855" w:type="dxa"/>
          </w:tcPr>
          <w:p w14:paraId="643623D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30</w:t>
            </w:r>
          </w:p>
        </w:tc>
        <w:tc>
          <w:tcPr>
            <w:tcW w:w="855" w:type="dxa"/>
          </w:tcPr>
          <w:p w14:paraId="0C0AC62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60</w:t>
            </w:r>
          </w:p>
        </w:tc>
        <w:tc>
          <w:tcPr>
            <w:tcW w:w="855" w:type="dxa"/>
          </w:tcPr>
          <w:p w14:paraId="145FA899"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27</w:t>
            </w:r>
          </w:p>
        </w:tc>
        <w:tc>
          <w:tcPr>
            <w:tcW w:w="855" w:type="dxa"/>
          </w:tcPr>
          <w:p w14:paraId="34D3A96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54</w:t>
            </w:r>
          </w:p>
        </w:tc>
        <w:tc>
          <w:tcPr>
            <w:tcW w:w="855" w:type="dxa"/>
          </w:tcPr>
          <w:p w14:paraId="3717D57A"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82</w:t>
            </w:r>
          </w:p>
        </w:tc>
        <w:tc>
          <w:tcPr>
            <w:tcW w:w="855" w:type="dxa"/>
          </w:tcPr>
          <w:p w14:paraId="28656E1B"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54.7</w:t>
            </w:r>
          </w:p>
        </w:tc>
      </w:tr>
      <w:tr w:rsidR="0096678E" w:rsidRPr="0096678E" w14:paraId="6864041A" w14:textId="77777777" w:rsidTr="00F60813">
        <w:tc>
          <w:tcPr>
            <w:tcW w:w="2448" w:type="dxa"/>
          </w:tcPr>
          <w:p w14:paraId="1CAA91CB" w14:textId="77777777" w:rsidR="0096678E" w:rsidRPr="0096678E" w:rsidRDefault="0096678E" w:rsidP="00F60813">
            <w:pPr>
              <w:ind w:left="360" w:hanging="360"/>
              <w:rPr>
                <w:rFonts w:ascii="Times New Roman" w:hAnsi="Times New Roman" w:cs="Times New Roman"/>
              </w:rPr>
            </w:pPr>
            <w:r w:rsidRPr="0096678E">
              <w:rPr>
                <w:rFonts w:ascii="Times New Roman" w:hAnsi="Times New Roman" w:cs="Times New Roman"/>
              </w:rPr>
              <w:t>Marital status</w:t>
            </w:r>
          </w:p>
        </w:tc>
        <w:tc>
          <w:tcPr>
            <w:tcW w:w="855" w:type="dxa"/>
          </w:tcPr>
          <w:p w14:paraId="56A7CA6C" w14:textId="77777777" w:rsidR="0096678E" w:rsidRPr="0096678E" w:rsidRDefault="0096678E" w:rsidP="00F60813">
            <w:pPr>
              <w:jc w:val="center"/>
              <w:rPr>
                <w:rFonts w:ascii="Times New Roman" w:hAnsi="Times New Roman" w:cs="Times New Roman"/>
              </w:rPr>
            </w:pPr>
          </w:p>
        </w:tc>
        <w:tc>
          <w:tcPr>
            <w:tcW w:w="855" w:type="dxa"/>
          </w:tcPr>
          <w:p w14:paraId="7E0D7B7B" w14:textId="77777777" w:rsidR="0096678E" w:rsidRPr="0096678E" w:rsidRDefault="0096678E" w:rsidP="00F60813">
            <w:pPr>
              <w:jc w:val="center"/>
              <w:rPr>
                <w:rFonts w:ascii="Times New Roman" w:hAnsi="Times New Roman" w:cs="Times New Roman"/>
              </w:rPr>
            </w:pPr>
          </w:p>
        </w:tc>
        <w:tc>
          <w:tcPr>
            <w:tcW w:w="855" w:type="dxa"/>
          </w:tcPr>
          <w:p w14:paraId="66470D40" w14:textId="77777777" w:rsidR="0096678E" w:rsidRPr="0096678E" w:rsidRDefault="0096678E" w:rsidP="00F60813">
            <w:pPr>
              <w:jc w:val="center"/>
              <w:rPr>
                <w:rFonts w:ascii="Times New Roman" w:hAnsi="Times New Roman" w:cs="Times New Roman"/>
              </w:rPr>
            </w:pPr>
          </w:p>
        </w:tc>
        <w:tc>
          <w:tcPr>
            <w:tcW w:w="855" w:type="dxa"/>
          </w:tcPr>
          <w:p w14:paraId="4ED43BEC" w14:textId="77777777" w:rsidR="0096678E" w:rsidRPr="0096678E" w:rsidRDefault="0096678E" w:rsidP="00F60813">
            <w:pPr>
              <w:jc w:val="center"/>
              <w:rPr>
                <w:rFonts w:ascii="Times New Roman" w:hAnsi="Times New Roman" w:cs="Times New Roman"/>
              </w:rPr>
            </w:pPr>
          </w:p>
        </w:tc>
        <w:tc>
          <w:tcPr>
            <w:tcW w:w="855" w:type="dxa"/>
          </w:tcPr>
          <w:p w14:paraId="3F0BA740" w14:textId="77777777" w:rsidR="0096678E" w:rsidRPr="0096678E" w:rsidRDefault="0096678E" w:rsidP="00F60813">
            <w:pPr>
              <w:jc w:val="center"/>
              <w:rPr>
                <w:rFonts w:ascii="Times New Roman" w:hAnsi="Times New Roman" w:cs="Times New Roman"/>
              </w:rPr>
            </w:pPr>
          </w:p>
        </w:tc>
        <w:tc>
          <w:tcPr>
            <w:tcW w:w="855" w:type="dxa"/>
          </w:tcPr>
          <w:p w14:paraId="3D1C05E9" w14:textId="77777777" w:rsidR="0096678E" w:rsidRPr="0096678E" w:rsidRDefault="0096678E" w:rsidP="00F60813">
            <w:pPr>
              <w:jc w:val="center"/>
              <w:rPr>
                <w:rFonts w:ascii="Times New Roman" w:hAnsi="Times New Roman" w:cs="Times New Roman"/>
              </w:rPr>
            </w:pPr>
          </w:p>
        </w:tc>
        <w:tc>
          <w:tcPr>
            <w:tcW w:w="855" w:type="dxa"/>
          </w:tcPr>
          <w:p w14:paraId="771B964E" w14:textId="77777777" w:rsidR="0096678E" w:rsidRPr="0096678E" w:rsidRDefault="0096678E" w:rsidP="00F60813">
            <w:pPr>
              <w:jc w:val="center"/>
              <w:rPr>
                <w:rFonts w:ascii="Times New Roman" w:hAnsi="Times New Roman" w:cs="Times New Roman"/>
              </w:rPr>
            </w:pPr>
          </w:p>
        </w:tc>
        <w:tc>
          <w:tcPr>
            <w:tcW w:w="855" w:type="dxa"/>
          </w:tcPr>
          <w:p w14:paraId="7862264B" w14:textId="77777777" w:rsidR="0096678E" w:rsidRPr="0096678E" w:rsidRDefault="0096678E" w:rsidP="00F60813">
            <w:pPr>
              <w:jc w:val="center"/>
              <w:rPr>
                <w:rFonts w:ascii="Times New Roman" w:hAnsi="Times New Roman" w:cs="Times New Roman"/>
              </w:rPr>
            </w:pPr>
          </w:p>
        </w:tc>
      </w:tr>
      <w:tr w:rsidR="0096678E" w:rsidRPr="0096678E" w14:paraId="4805DFE1" w14:textId="77777777" w:rsidTr="00F60813">
        <w:tc>
          <w:tcPr>
            <w:tcW w:w="2448" w:type="dxa"/>
          </w:tcPr>
          <w:p w14:paraId="5FFE5932" w14:textId="77777777" w:rsidR="0096678E" w:rsidRPr="0096678E" w:rsidRDefault="0096678E" w:rsidP="00F60813">
            <w:pPr>
              <w:ind w:left="360" w:hanging="360"/>
              <w:rPr>
                <w:rFonts w:ascii="Times New Roman" w:hAnsi="Times New Roman" w:cs="Times New Roman"/>
              </w:rPr>
            </w:pPr>
            <w:r w:rsidRPr="0096678E">
              <w:rPr>
                <w:rFonts w:ascii="Times New Roman" w:hAnsi="Times New Roman" w:cs="Times New Roman"/>
              </w:rPr>
              <w:t> </w:t>
            </w:r>
            <w:r w:rsidRPr="0096678E">
              <w:rPr>
                <w:rFonts w:ascii="Times New Roman" w:hAnsi="Times New Roman" w:cs="Times New Roman"/>
              </w:rPr>
              <w:t>Single</w:t>
            </w:r>
          </w:p>
        </w:tc>
        <w:tc>
          <w:tcPr>
            <w:tcW w:w="855" w:type="dxa"/>
          </w:tcPr>
          <w:p w14:paraId="3BB0C7C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13</w:t>
            </w:r>
          </w:p>
        </w:tc>
        <w:tc>
          <w:tcPr>
            <w:tcW w:w="855" w:type="dxa"/>
          </w:tcPr>
          <w:p w14:paraId="07EC02D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26</w:t>
            </w:r>
          </w:p>
        </w:tc>
        <w:tc>
          <w:tcPr>
            <w:tcW w:w="855" w:type="dxa"/>
          </w:tcPr>
          <w:p w14:paraId="0436CAA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11</w:t>
            </w:r>
          </w:p>
        </w:tc>
        <w:tc>
          <w:tcPr>
            <w:tcW w:w="855" w:type="dxa"/>
          </w:tcPr>
          <w:p w14:paraId="45083D0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22</w:t>
            </w:r>
          </w:p>
        </w:tc>
        <w:tc>
          <w:tcPr>
            <w:tcW w:w="855" w:type="dxa"/>
          </w:tcPr>
          <w:p w14:paraId="68194A3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17</w:t>
            </w:r>
          </w:p>
        </w:tc>
        <w:tc>
          <w:tcPr>
            <w:tcW w:w="855" w:type="dxa"/>
          </w:tcPr>
          <w:p w14:paraId="2D42288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34</w:t>
            </w:r>
          </w:p>
        </w:tc>
        <w:tc>
          <w:tcPr>
            <w:tcW w:w="855" w:type="dxa"/>
          </w:tcPr>
          <w:p w14:paraId="5E19B47C"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41</w:t>
            </w:r>
          </w:p>
        </w:tc>
        <w:tc>
          <w:tcPr>
            <w:tcW w:w="855" w:type="dxa"/>
          </w:tcPr>
          <w:p w14:paraId="1B2DD30A"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27.3</w:t>
            </w:r>
          </w:p>
        </w:tc>
      </w:tr>
      <w:tr w:rsidR="0096678E" w:rsidRPr="0096678E" w14:paraId="4ABCBA33" w14:textId="77777777" w:rsidTr="00F60813">
        <w:tc>
          <w:tcPr>
            <w:tcW w:w="2448" w:type="dxa"/>
          </w:tcPr>
          <w:p w14:paraId="246A8BE3" w14:textId="77777777" w:rsidR="0096678E" w:rsidRPr="0096678E" w:rsidRDefault="0096678E" w:rsidP="00F6081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Married</w:t>
            </w:r>
            <w:proofErr w:type="spellEnd"/>
            <w:r w:rsidRPr="0096678E">
              <w:rPr>
                <w:rFonts w:ascii="Times New Roman" w:hAnsi="Times New Roman" w:cs="Times New Roman"/>
              </w:rPr>
              <w:t>/</w:t>
            </w:r>
            <w:proofErr w:type="spellStart"/>
            <w:r w:rsidRPr="0096678E">
              <w:rPr>
                <w:rFonts w:ascii="Times New Roman" w:hAnsi="Times New Roman" w:cs="Times New Roman"/>
              </w:rPr>
              <w:t>partnered</w:t>
            </w:r>
            <w:proofErr w:type="spellEnd"/>
          </w:p>
        </w:tc>
        <w:tc>
          <w:tcPr>
            <w:tcW w:w="855" w:type="dxa"/>
          </w:tcPr>
          <w:p w14:paraId="2685527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35</w:t>
            </w:r>
          </w:p>
        </w:tc>
        <w:tc>
          <w:tcPr>
            <w:tcW w:w="855" w:type="dxa"/>
          </w:tcPr>
          <w:p w14:paraId="63B87DC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70</w:t>
            </w:r>
          </w:p>
        </w:tc>
        <w:tc>
          <w:tcPr>
            <w:tcW w:w="855" w:type="dxa"/>
          </w:tcPr>
          <w:p w14:paraId="37BD6AF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38</w:t>
            </w:r>
          </w:p>
        </w:tc>
        <w:tc>
          <w:tcPr>
            <w:tcW w:w="855" w:type="dxa"/>
          </w:tcPr>
          <w:p w14:paraId="78BD90B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76</w:t>
            </w:r>
          </w:p>
        </w:tc>
        <w:tc>
          <w:tcPr>
            <w:tcW w:w="855" w:type="dxa"/>
          </w:tcPr>
          <w:p w14:paraId="1B65E0E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28</w:t>
            </w:r>
          </w:p>
        </w:tc>
        <w:tc>
          <w:tcPr>
            <w:tcW w:w="855" w:type="dxa"/>
          </w:tcPr>
          <w:p w14:paraId="2E70B8E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56</w:t>
            </w:r>
          </w:p>
        </w:tc>
        <w:tc>
          <w:tcPr>
            <w:tcW w:w="855" w:type="dxa"/>
          </w:tcPr>
          <w:p w14:paraId="35736E3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101</w:t>
            </w:r>
          </w:p>
        </w:tc>
        <w:tc>
          <w:tcPr>
            <w:tcW w:w="855" w:type="dxa"/>
          </w:tcPr>
          <w:p w14:paraId="2857C8B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67.3</w:t>
            </w:r>
          </w:p>
        </w:tc>
      </w:tr>
      <w:tr w:rsidR="0096678E" w:rsidRPr="0096678E" w14:paraId="2E64EA2F" w14:textId="77777777" w:rsidTr="00F60813">
        <w:tc>
          <w:tcPr>
            <w:tcW w:w="2448" w:type="dxa"/>
          </w:tcPr>
          <w:p w14:paraId="45401191" w14:textId="77777777" w:rsidR="0096678E" w:rsidRPr="0096678E" w:rsidRDefault="0096678E" w:rsidP="00F6081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Divorced</w:t>
            </w:r>
            <w:proofErr w:type="spellEnd"/>
            <w:r w:rsidRPr="0096678E">
              <w:rPr>
                <w:rFonts w:ascii="Times New Roman" w:hAnsi="Times New Roman" w:cs="Times New Roman"/>
              </w:rPr>
              <w:t>/</w:t>
            </w:r>
            <w:proofErr w:type="spellStart"/>
            <w:r w:rsidRPr="0096678E">
              <w:rPr>
                <w:rFonts w:ascii="Times New Roman" w:hAnsi="Times New Roman" w:cs="Times New Roman"/>
              </w:rPr>
              <w:t>widowed</w:t>
            </w:r>
            <w:proofErr w:type="spellEnd"/>
          </w:p>
        </w:tc>
        <w:tc>
          <w:tcPr>
            <w:tcW w:w="855" w:type="dxa"/>
          </w:tcPr>
          <w:p w14:paraId="45EEB5C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w:t>
            </w:r>
          </w:p>
        </w:tc>
        <w:tc>
          <w:tcPr>
            <w:tcW w:w="855" w:type="dxa"/>
          </w:tcPr>
          <w:p w14:paraId="71BF6AE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577600A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w:t>
            </w:r>
          </w:p>
        </w:tc>
        <w:tc>
          <w:tcPr>
            <w:tcW w:w="855" w:type="dxa"/>
          </w:tcPr>
          <w:p w14:paraId="6504F35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09F85289"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w:t>
            </w:r>
          </w:p>
        </w:tc>
        <w:tc>
          <w:tcPr>
            <w:tcW w:w="855" w:type="dxa"/>
          </w:tcPr>
          <w:p w14:paraId="168303E6"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8</w:t>
            </w:r>
          </w:p>
        </w:tc>
        <w:tc>
          <w:tcPr>
            <w:tcW w:w="855" w:type="dxa"/>
          </w:tcPr>
          <w:p w14:paraId="3B3955E3"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w:t>
            </w:r>
          </w:p>
        </w:tc>
        <w:tc>
          <w:tcPr>
            <w:tcW w:w="855" w:type="dxa"/>
          </w:tcPr>
          <w:p w14:paraId="21A0BC4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4.0</w:t>
            </w:r>
          </w:p>
        </w:tc>
      </w:tr>
      <w:tr w:rsidR="0096678E" w:rsidRPr="0096678E" w14:paraId="5391AEEF" w14:textId="77777777" w:rsidTr="00F60813">
        <w:tc>
          <w:tcPr>
            <w:tcW w:w="2448" w:type="dxa"/>
          </w:tcPr>
          <w:p w14:paraId="7078CB7D" w14:textId="77777777" w:rsidR="0096678E" w:rsidRPr="0096678E" w:rsidRDefault="0096678E" w:rsidP="00F6081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Other</w:t>
            </w:r>
            <w:proofErr w:type="spellEnd"/>
          </w:p>
        </w:tc>
        <w:tc>
          <w:tcPr>
            <w:tcW w:w="855" w:type="dxa"/>
          </w:tcPr>
          <w:p w14:paraId="65236003"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w:t>
            </w:r>
          </w:p>
        </w:tc>
        <w:tc>
          <w:tcPr>
            <w:tcW w:w="855" w:type="dxa"/>
          </w:tcPr>
          <w:p w14:paraId="1927389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w:t>
            </w:r>
          </w:p>
        </w:tc>
        <w:tc>
          <w:tcPr>
            <w:tcW w:w="855" w:type="dxa"/>
          </w:tcPr>
          <w:p w14:paraId="10B3E3F6"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0</w:t>
            </w:r>
          </w:p>
        </w:tc>
        <w:tc>
          <w:tcPr>
            <w:tcW w:w="855" w:type="dxa"/>
          </w:tcPr>
          <w:p w14:paraId="603D10A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0</w:t>
            </w:r>
          </w:p>
        </w:tc>
        <w:tc>
          <w:tcPr>
            <w:tcW w:w="855" w:type="dxa"/>
          </w:tcPr>
          <w:p w14:paraId="21B5EBE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w:t>
            </w:r>
          </w:p>
        </w:tc>
        <w:tc>
          <w:tcPr>
            <w:tcW w:w="855" w:type="dxa"/>
          </w:tcPr>
          <w:p w14:paraId="5B26FC9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01B41AC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7572E39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1.3</w:t>
            </w:r>
          </w:p>
        </w:tc>
      </w:tr>
      <w:tr w:rsidR="0096678E" w:rsidRPr="0096678E" w14:paraId="20569CCD" w14:textId="77777777" w:rsidTr="00F60813">
        <w:tc>
          <w:tcPr>
            <w:tcW w:w="2448" w:type="dxa"/>
          </w:tcPr>
          <w:p w14:paraId="16F0F5A5" w14:textId="77777777" w:rsidR="0096678E" w:rsidRPr="0096678E" w:rsidRDefault="0096678E" w:rsidP="00F60813">
            <w:pPr>
              <w:ind w:left="360" w:hanging="360"/>
              <w:rPr>
                <w:rFonts w:ascii="Times New Roman" w:hAnsi="Times New Roman" w:cs="Times New Roman"/>
              </w:rPr>
            </w:pPr>
            <w:proofErr w:type="spellStart"/>
            <w:r w:rsidRPr="0096678E">
              <w:rPr>
                <w:rFonts w:ascii="Times New Roman" w:hAnsi="Times New Roman" w:cs="Times New Roman"/>
              </w:rPr>
              <w:t>Children</w:t>
            </w:r>
            <w:proofErr w:type="spellEnd"/>
            <w:r w:rsidRPr="0096678E">
              <w:rPr>
                <w:rFonts w:ascii="Times New Roman" w:hAnsi="Times New Roman" w:cs="Times New Roman"/>
                <w:vertAlign w:val="superscript"/>
              </w:rPr>
              <w:t xml:space="preserve"> a</w:t>
            </w:r>
          </w:p>
        </w:tc>
        <w:tc>
          <w:tcPr>
            <w:tcW w:w="855" w:type="dxa"/>
          </w:tcPr>
          <w:p w14:paraId="350C873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26</w:t>
            </w:r>
          </w:p>
        </w:tc>
        <w:tc>
          <w:tcPr>
            <w:tcW w:w="855" w:type="dxa"/>
          </w:tcPr>
          <w:p w14:paraId="3CAC45B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52</w:t>
            </w:r>
          </w:p>
        </w:tc>
        <w:tc>
          <w:tcPr>
            <w:tcW w:w="855" w:type="dxa"/>
          </w:tcPr>
          <w:p w14:paraId="37FC27B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26</w:t>
            </w:r>
          </w:p>
        </w:tc>
        <w:tc>
          <w:tcPr>
            <w:tcW w:w="855" w:type="dxa"/>
          </w:tcPr>
          <w:p w14:paraId="5F8BAEC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52</w:t>
            </w:r>
          </w:p>
        </w:tc>
        <w:tc>
          <w:tcPr>
            <w:tcW w:w="855" w:type="dxa"/>
          </w:tcPr>
          <w:p w14:paraId="0CBDF83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22</w:t>
            </w:r>
          </w:p>
        </w:tc>
        <w:tc>
          <w:tcPr>
            <w:tcW w:w="855" w:type="dxa"/>
          </w:tcPr>
          <w:p w14:paraId="6EE7441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44</w:t>
            </w:r>
          </w:p>
        </w:tc>
        <w:tc>
          <w:tcPr>
            <w:tcW w:w="855" w:type="dxa"/>
          </w:tcPr>
          <w:p w14:paraId="392C33D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74</w:t>
            </w:r>
          </w:p>
        </w:tc>
        <w:tc>
          <w:tcPr>
            <w:tcW w:w="855" w:type="dxa"/>
          </w:tcPr>
          <w:p w14:paraId="6FCCD6BA"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49.3</w:t>
            </w:r>
          </w:p>
        </w:tc>
      </w:tr>
      <w:tr w:rsidR="0096678E" w:rsidRPr="0096678E" w14:paraId="599906EB" w14:textId="77777777" w:rsidTr="00F60813">
        <w:tc>
          <w:tcPr>
            <w:tcW w:w="2448" w:type="dxa"/>
          </w:tcPr>
          <w:p w14:paraId="35CA286F" w14:textId="77777777" w:rsidR="0096678E" w:rsidRPr="0096678E" w:rsidRDefault="0096678E" w:rsidP="00F60813">
            <w:pPr>
              <w:ind w:left="360" w:hanging="360"/>
              <w:rPr>
                <w:rFonts w:ascii="Times New Roman" w:hAnsi="Times New Roman" w:cs="Times New Roman"/>
              </w:rPr>
            </w:pPr>
            <w:proofErr w:type="spellStart"/>
            <w:r w:rsidRPr="0096678E">
              <w:rPr>
                <w:rFonts w:ascii="Times New Roman" w:hAnsi="Times New Roman" w:cs="Times New Roman"/>
              </w:rPr>
              <w:t>Cohabitating</w:t>
            </w:r>
            <w:proofErr w:type="spellEnd"/>
          </w:p>
        </w:tc>
        <w:tc>
          <w:tcPr>
            <w:tcW w:w="855" w:type="dxa"/>
          </w:tcPr>
          <w:p w14:paraId="277DFA8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37</w:t>
            </w:r>
          </w:p>
        </w:tc>
        <w:tc>
          <w:tcPr>
            <w:tcW w:w="855" w:type="dxa"/>
          </w:tcPr>
          <w:p w14:paraId="26FFC19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74</w:t>
            </w:r>
          </w:p>
        </w:tc>
        <w:tc>
          <w:tcPr>
            <w:tcW w:w="855" w:type="dxa"/>
          </w:tcPr>
          <w:p w14:paraId="3CB377F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36</w:t>
            </w:r>
          </w:p>
        </w:tc>
        <w:tc>
          <w:tcPr>
            <w:tcW w:w="855" w:type="dxa"/>
          </w:tcPr>
          <w:p w14:paraId="4C0DB643"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72</w:t>
            </w:r>
          </w:p>
        </w:tc>
        <w:tc>
          <w:tcPr>
            <w:tcW w:w="855" w:type="dxa"/>
          </w:tcPr>
          <w:p w14:paraId="45161463"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26</w:t>
            </w:r>
          </w:p>
        </w:tc>
        <w:tc>
          <w:tcPr>
            <w:tcW w:w="855" w:type="dxa"/>
          </w:tcPr>
          <w:p w14:paraId="7B18F0F4"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52</w:t>
            </w:r>
          </w:p>
        </w:tc>
        <w:tc>
          <w:tcPr>
            <w:tcW w:w="855" w:type="dxa"/>
          </w:tcPr>
          <w:p w14:paraId="06E0BC6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99</w:t>
            </w:r>
          </w:p>
        </w:tc>
        <w:tc>
          <w:tcPr>
            <w:tcW w:w="855" w:type="dxa"/>
          </w:tcPr>
          <w:p w14:paraId="76A957C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66.0</w:t>
            </w:r>
          </w:p>
        </w:tc>
      </w:tr>
      <w:tr w:rsidR="0096678E" w:rsidRPr="0096678E" w14:paraId="09AAF469" w14:textId="77777777" w:rsidTr="00F60813">
        <w:tc>
          <w:tcPr>
            <w:tcW w:w="2448" w:type="dxa"/>
          </w:tcPr>
          <w:p w14:paraId="5EAB4401" w14:textId="77777777" w:rsidR="0096678E" w:rsidRPr="0096678E" w:rsidRDefault="0096678E" w:rsidP="00F60813">
            <w:pPr>
              <w:ind w:left="360" w:hanging="360"/>
              <w:rPr>
                <w:rFonts w:ascii="Times New Roman" w:hAnsi="Times New Roman" w:cs="Times New Roman"/>
              </w:rPr>
            </w:pPr>
            <w:proofErr w:type="spellStart"/>
            <w:r w:rsidRPr="0096678E">
              <w:rPr>
                <w:rFonts w:ascii="Times New Roman" w:hAnsi="Times New Roman" w:cs="Times New Roman"/>
              </w:rPr>
              <w:t>Highest</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educational</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level</w:t>
            </w:r>
            <w:proofErr w:type="spellEnd"/>
          </w:p>
        </w:tc>
        <w:tc>
          <w:tcPr>
            <w:tcW w:w="855" w:type="dxa"/>
          </w:tcPr>
          <w:p w14:paraId="6B5CC403" w14:textId="77777777" w:rsidR="0096678E" w:rsidRPr="0096678E" w:rsidRDefault="0096678E" w:rsidP="00F60813">
            <w:pPr>
              <w:jc w:val="center"/>
              <w:rPr>
                <w:rFonts w:ascii="Times New Roman" w:hAnsi="Times New Roman" w:cs="Times New Roman"/>
              </w:rPr>
            </w:pPr>
          </w:p>
        </w:tc>
        <w:tc>
          <w:tcPr>
            <w:tcW w:w="855" w:type="dxa"/>
          </w:tcPr>
          <w:p w14:paraId="60D88546" w14:textId="77777777" w:rsidR="0096678E" w:rsidRPr="0096678E" w:rsidRDefault="0096678E" w:rsidP="00F60813">
            <w:pPr>
              <w:jc w:val="center"/>
              <w:rPr>
                <w:rFonts w:ascii="Times New Roman" w:hAnsi="Times New Roman" w:cs="Times New Roman"/>
              </w:rPr>
            </w:pPr>
          </w:p>
        </w:tc>
        <w:tc>
          <w:tcPr>
            <w:tcW w:w="855" w:type="dxa"/>
          </w:tcPr>
          <w:p w14:paraId="6D7DB4B4" w14:textId="77777777" w:rsidR="0096678E" w:rsidRPr="0096678E" w:rsidRDefault="0096678E" w:rsidP="00F60813">
            <w:pPr>
              <w:jc w:val="center"/>
              <w:rPr>
                <w:rFonts w:ascii="Times New Roman" w:hAnsi="Times New Roman" w:cs="Times New Roman"/>
              </w:rPr>
            </w:pPr>
          </w:p>
        </w:tc>
        <w:tc>
          <w:tcPr>
            <w:tcW w:w="855" w:type="dxa"/>
          </w:tcPr>
          <w:p w14:paraId="0A8A5B46" w14:textId="77777777" w:rsidR="0096678E" w:rsidRPr="0096678E" w:rsidRDefault="0096678E" w:rsidP="00F60813">
            <w:pPr>
              <w:jc w:val="center"/>
              <w:rPr>
                <w:rFonts w:ascii="Times New Roman" w:hAnsi="Times New Roman" w:cs="Times New Roman"/>
              </w:rPr>
            </w:pPr>
          </w:p>
        </w:tc>
        <w:tc>
          <w:tcPr>
            <w:tcW w:w="855" w:type="dxa"/>
          </w:tcPr>
          <w:p w14:paraId="78DC45E6" w14:textId="77777777" w:rsidR="0096678E" w:rsidRPr="0096678E" w:rsidRDefault="0096678E" w:rsidP="00F60813">
            <w:pPr>
              <w:jc w:val="center"/>
              <w:rPr>
                <w:rFonts w:ascii="Times New Roman" w:hAnsi="Times New Roman" w:cs="Times New Roman"/>
              </w:rPr>
            </w:pPr>
          </w:p>
        </w:tc>
        <w:tc>
          <w:tcPr>
            <w:tcW w:w="855" w:type="dxa"/>
          </w:tcPr>
          <w:p w14:paraId="35726E9C" w14:textId="77777777" w:rsidR="0096678E" w:rsidRPr="0096678E" w:rsidRDefault="0096678E" w:rsidP="00F60813">
            <w:pPr>
              <w:jc w:val="center"/>
              <w:rPr>
                <w:rFonts w:ascii="Times New Roman" w:hAnsi="Times New Roman" w:cs="Times New Roman"/>
              </w:rPr>
            </w:pPr>
          </w:p>
        </w:tc>
        <w:tc>
          <w:tcPr>
            <w:tcW w:w="855" w:type="dxa"/>
          </w:tcPr>
          <w:p w14:paraId="020A1970" w14:textId="77777777" w:rsidR="0096678E" w:rsidRPr="0096678E" w:rsidRDefault="0096678E" w:rsidP="00F60813">
            <w:pPr>
              <w:jc w:val="center"/>
              <w:rPr>
                <w:rFonts w:ascii="Times New Roman" w:hAnsi="Times New Roman" w:cs="Times New Roman"/>
              </w:rPr>
            </w:pPr>
          </w:p>
        </w:tc>
        <w:tc>
          <w:tcPr>
            <w:tcW w:w="855" w:type="dxa"/>
          </w:tcPr>
          <w:p w14:paraId="587E8B18" w14:textId="77777777" w:rsidR="0096678E" w:rsidRPr="0096678E" w:rsidRDefault="0096678E" w:rsidP="00F60813">
            <w:pPr>
              <w:jc w:val="center"/>
              <w:rPr>
                <w:rFonts w:ascii="Times New Roman" w:hAnsi="Times New Roman" w:cs="Times New Roman"/>
              </w:rPr>
            </w:pPr>
          </w:p>
        </w:tc>
      </w:tr>
      <w:tr w:rsidR="0096678E" w:rsidRPr="0096678E" w14:paraId="2547E185" w14:textId="77777777" w:rsidTr="00F60813">
        <w:tc>
          <w:tcPr>
            <w:tcW w:w="2448" w:type="dxa"/>
          </w:tcPr>
          <w:p w14:paraId="7E6F1EB5" w14:textId="77777777" w:rsidR="0096678E" w:rsidRPr="0096678E" w:rsidRDefault="0096678E" w:rsidP="00F6081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Middle</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school</w:t>
            </w:r>
            <w:proofErr w:type="spellEnd"/>
          </w:p>
        </w:tc>
        <w:tc>
          <w:tcPr>
            <w:tcW w:w="855" w:type="dxa"/>
          </w:tcPr>
          <w:p w14:paraId="07F9F94C"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0</w:t>
            </w:r>
          </w:p>
        </w:tc>
        <w:tc>
          <w:tcPr>
            <w:tcW w:w="855" w:type="dxa"/>
          </w:tcPr>
          <w:p w14:paraId="1BDD8FA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0</w:t>
            </w:r>
          </w:p>
        </w:tc>
        <w:tc>
          <w:tcPr>
            <w:tcW w:w="855" w:type="dxa"/>
          </w:tcPr>
          <w:p w14:paraId="1DDDF37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w:t>
            </w:r>
          </w:p>
        </w:tc>
        <w:tc>
          <w:tcPr>
            <w:tcW w:w="855" w:type="dxa"/>
          </w:tcPr>
          <w:p w14:paraId="66D1A2E6"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136331C4"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w:t>
            </w:r>
          </w:p>
        </w:tc>
        <w:tc>
          <w:tcPr>
            <w:tcW w:w="855" w:type="dxa"/>
          </w:tcPr>
          <w:p w14:paraId="5F78E85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3C7758E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49999DC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1.3</w:t>
            </w:r>
          </w:p>
        </w:tc>
      </w:tr>
      <w:tr w:rsidR="0096678E" w:rsidRPr="0096678E" w14:paraId="70261F4B" w14:textId="77777777" w:rsidTr="00F60813">
        <w:tc>
          <w:tcPr>
            <w:tcW w:w="2448" w:type="dxa"/>
          </w:tcPr>
          <w:p w14:paraId="51A3848E" w14:textId="77777777" w:rsidR="0096678E" w:rsidRPr="0096678E" w:rsidRDefault="0096678E" w:rsidP="00F60813">
            <w:pPr>
              <w:ind w:left="360" w:hanging="360"/>
              <w:rPr>
                <w:rFonts w:ascii="Times New Roman" w:hAnsi="Times New Roman" w:cs="Times New Roman"/>
              </w:rPr>
            </w:pPr>
            <w:r w:rsidRPr="0096678E">
              <w:rPr>
                <w:rFonts w:ascii="Times New Roman" w:hAnsi="Times New Roman" w:cs="Times New Roman"/>
              </w:rPr>
              <w:lastRenderedPageBreak/>
              <w:t> </w:t>
            </w:r>
            <w:proofErr w:type="spellStart"/>
            <w:r w:rsidRPr="0096678E">
              <w:rPr>
                <w:rFonts w:ascii="Times New Roman" w:hAnsi="Times New Roman" w:cs="Times New Roman"/>
              </w:rPr>
              <w:t>High</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school</w:t>
            </w:r>
            <w:proofErr w:type="spellEnd"/>
            <w:r w:rsidRPr="0096678E">
              <w:rPr>
                <w:rFonts w:ascii="Times New Roman" w:hAnsi="Times New Roman" w:cs="Times New Roman"/>
              </w:rPr>
              <w:t xml:space="preserve">/some </w:t>
            </w:r>
            <w:proofErr w:type="spellStart"/>
            <w:r w:rsidRPr="0096678E">
              <w:rPr>
                <w:rFonts w:ascii="Times New Roman" w:hAnsi="Times New Roman" w:cs="Times New Roman"/>
              </w:rPr>
              <w:t>college</w:t>
            </w:r>
            <w:proofErr w:type="spellEnd"/>
          </w:p>
        </w:tc>
        <w:tc>
          <w:tcPr>
            <w:tcW w:w="855" w:type="dxa"/>
          </w:tcPr>
          <w:p w14:paraId="0921223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22</w:t>
            </w:r>
          </w:p>
        </w:tc>
        <w:tc>
          <w:tcPr>
            <w:tcW w:w="855" w:type="dxa"/>
          </w:tcPr>
          <w:p w14:paraId="572B5227"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44</w:t>
            </w:r>
          </w:p>
        </w:tc>
        <w:tc>
          <w:tcPr>
            <w:tcW w:w="855" w:type="dxa"/>
          </w:tcPr>
          <w:p w14:paraId="33FB93C3"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17</w:t>
            </w:r>
          </w:p>
        </w:tc>
        <w:tc>
          <w:tcPr>
            <w:tcW w:w="855" w:type="dxa"/>
          </w:tcPr>
          <w:p w14:paraId="55606167"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34</w:t>
            </w:r>
          </w:p>
        </w:tc>
        <w:tc>
          <w:tcPr>
            <w:tcW w:w="855" w:type="dxa"/>
          </w:tcPr>
          <w:p w14:paraId="6D8583C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13</w:t>
            </w:r>
          </w:p>
        </w:tc>
        <w:tc>
          <w:tcPr>
            <w:tcW w:w="855" w:type="dxa"/>
          </w:tcPr>
          <w:p w14:paraId="361D87EB"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26</w:t>
            </w:r>
          </w:p>
        </w:tc>
        <w:tc>
          <w:tcPr>
            <w:tcW w:w="855" w:type="dxa"/>
          </w:tcPr>
          <w:p w14:paraId="25F40A6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52</w:t>
            </w:r>
          </w:p>
        </w:tc>
        <w:tc>
          <w:tcPr>
            <w:tcW w:w="855" w:type="dxa"/>
          </w:tcPr>
          <w:p w14:paraId="1E3EF41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34.7</w:t>
            </w:r>
          </w:p>
        </w:tc>
      </w:tr>
      <w:tr w:rsidR="0096678E" w:rsidRPr="0096678E" w14:paraId="717CFD7D" w14:textId="77777777" w:rsidTr="00F60813">
        <w:tc>
          <w:tcPr>
            <w:tcW w:w="2448" w:type="dxa"/>
          </w:tcPr>
          <w:p w14:paraId="018B6867" w14:textId="77777777" w:rsidR="0096678E" w:rsidRPr="0096678E" w:rsidRDefault="0096678E" w:rsidP="00F6081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University</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or</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postgraduate</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degree</w:t>
            </w:r>
            <w:proofErr w:type="spellEnd"/>
          </w:p>
        </w:tc>
        <w:tc>
          <w:tcPr>
            <w:tcW w:w="855" w:type="dxa"/>
          </w:tcPr>
          <w:p w14:paraId="5C30D71C"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27</w:t>
            </w:r>
          </w:p>
        </w:tc>
        <w:tc>
          <w:tcPr>
            <w:tcW w:w="855" w:type="dxa"/>
          </w:tcPr>
          <w:p w14:paraId="58B9470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54</w:t>
            </w:r>
          </w:p>
        </w:tc>
        <w:tc>
          <w:tcPr>
            <w:tcW w:w="855" w:type="dxa"/>
          </w:tcPr>
          <w:p w14:paraId="56E5E40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30</w:t>
            </w:r>
          </w:p>
        </w:tc>
        <w:tc>
          <w:tcPr>
            <w:tcW w:w="855" w:type="dxa"/>
          </w:tcPr>
          <w:p w14:paraId="4C68D0C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60</w:t>
            </w:r>
          </w:p>
        </w:tc>
        <w:tc>
          <w:tcPr>
            <w:tcW w:w="855" w:type="dxa"/>
          </w:tcPr>
          <w:p w14:paraId="6C1D668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32</w:t>
            </w:r>
          </w:p>
        </w:tc>
        <w:tc>
          <w:tcPr>
            <w:tcW w:w="855" w:type="dxa"/>
          </w:tcPr>
          <w:p w14:paraId="3EF286BB"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64</w:t>
            </w:r>
          </w:p>
        </w:tc>
        <w:tc>
          <w:tcPr>
            <w:tcW w:w="855" w:type="dxa"/>
          </w:tcPr>
          <w:p w14:paraId="7927975C"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89</w:t>
            </w:r>
          </w:p>
        </w:tc>
        <w:tc>
          <w:tcPr>
            <w:tcW w:w="855" w:type="dxa"/>
          </w:tcPr>
          <w:p w14:paraId="7EE6A60B"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59.3</w:t>
            </w:r>
          </w:p>
        </w:tc>
      </w:tr>
      <w:tr w:rsidR="0096678E" w:rsidRPr="0096678E" w14:paraId="310FABCA" w14:textId="77777777" w:rsidTr="00F60813">
        <w:tc>
          <w:tcPr>
            <w:tcW w:w="2448" w:type="dxa"/>
          </w:tcPr>
          <w:p w14:paraId="63158A3C" w14:textId="77777777" w:rsidR="0096678E" w:rsidRPr="0096678E" w:rsidRDefault="0096678E" w:rsidP="00F60813">
            <w:pPr>
              <w:ind w:left="360" w:hanging="360"/>
              <w:rPr>
                <w:rFonts w:ascii="Times New Roman" w:hAnsi="Times New Roman" w:cs="Times New Roman"/>
              </w:rPr>
            </w:pPr>
            <w:proofErr w:type="spellStart"/>
            <w:r w:rsidRPr="0096678E">
              <w:rPr>
                <w:rFonts w:ascii="Times New Roman" w:hAnsi="Times New Roman" w:cs="Times New Roman"/>
              </w:rPr>
              <w:t>Employment</w:t>
            </w:r>
            <w:proofErr w:type="spellEnd"/>
          </w:p>
        </w:tc>
        <w:tc>
          <w:tcPr>
            <w:tcW w:w="855" w:type="dxa"/>
          </w:tcPr>
          <w:p w14:paraId="4C651A4E" w14:textId="77777777" w:rsidR="0096678E" w:rsidRPr="0096678E" w:rsidRDefault="0096678E" w:rsidP="00F60813">
            <w:pPr>
              <w:jc w:val="center"/>
              <w:rPr>
                <w:rFonts w:ascii="Times New Roman" w:hAnsi="Times New Roman" w:cs="Times New Roman"/>
              </w:rPr>
            </w:pPr>
          </w:p>
        </w:tc>
        <w:tc>
          <w:tcPr>
            <w:tcW w:w="855" w:type="dxa"/>
          </w:tcPr>
          <w:p w14:paraId="5DAEFB80" w14:textId="77777777" w:rsidR="0096678E" w:rsidRPr="0096678E" w:rsidRDefault="0096678E" w:rsidP="00F60813">
            <w:pPr>
              <w:jc w:val="center"/>
              <w:rPr>
                <w:rFonts w:ascii="Times New Roman" w:hAnsi="Times New Roman" w:cs="Times New Roman"/>
              </w:rPr>
            </w:pPr>
          </w:p>
        </w:tc>
        <w:tc>
          <w:tcPr>
            <w:tcW w:w="855" w:type="dxa"/>
          </w:tcPr>
          <w:p w14:paraId="1CF33D30" w14:textId="77777777" w:rsidR="0096678E" w:rsidRPr="0096678E" w:rsidRDefault="0096678E" w:rsidP="00F60813">
            <w:pPr>
              <w:jc w:val="center"/>
              <w:rPr>
                <w:rFonts w:ascii="Times New Roman" w:hAnsi="Times New Roman" w:cs="Times New Roman"/>
              </w:rPr>
            </w:pPr>
          </w:p>
        </w:tc>
        <w:tc>
          <w:tcPr>
            <w:tcW w:w="855" w:type="dxa"/>
          </w:tcPr>
          <w:p w14:paraId="3A7F0C31" w14:textId="77777777" w:rsidR="0096678E" w:rsidRPr="0096678E" w:rsidRDefault="0096678E" w:rsidP="00F60813">
            <w:pPr>
              <w:jc w:val="center"/>
              <w:rPr>
                <w:rFonts w:ascii="Times New Roman" w:hAnsi="Times New Roman" w:cs="Times New Roman"/>
              </w:rPr>
            </w:pPr>
          </w:p>
        </w:tc>
        <w:tc>
          <w:tcPr>
            <w:tcW w:w="855" w:type="dxa"/>
          </w:tcPr>
          <w:p w14:paraId="37037EA8" w14:textId="77777777" w:rsidR="0096678E" w:rsidRPr="0096678E" w:rsidRDefault="0096678E" w:rsidP="00F60813">
            <w:pPr>
              <w:jc w:val="center"/>
              <w:rPr>
                <w:rFonts w:ascii="Times New Roman" w:hAnsi="Times New Roman" w:cs="Times New Roman"/>
              </w:rPr>
            </w:pPr>
          </w:p>
        </w:tc>
        <w:tc>
          <w:tcPr>
            <w:tcW w:w="855" w:type="dxa"/>
          </w:tcPr>
          <w:p w14:paraId="1C1EB81E" w14:textId="77777777" w:rsidR="0096678E" w:rsidRPr="0096678E" w:rsidRDefault="0096678E" w:rsidP="00F60813">
            <w:pPr>
              <w:jc w:val="center"/>
              <w:rPr>
                <w:rFonts w:ascii="Times New Roman" w:hAnsi="Times New Roman" w:cs="Times New Roman"/>
              </w:rPr>
            </w:pPr>
          </w:p>
        </w:tc>
        <w:tc>
          <w:tcPr>
            <w:tcW w:w="855" w:type="dxa"/>
          </w:tcPr>
          <w:p w14:paraId="618A1C81" w14:textId="77777777" w:rsidR="0096678E" w:rsidRPr="0096678E" w:rsidRDefault="0096678E" w:rsidP="00F60813">
            <w:pPr>
              <w:jc w:val="center"/>
              <w:rPr>
                <w:rFonts w:ascii="Times New Roman" w:hAnsi="Times New Roman" w:cs="Times New Roman"/>
              </w:rPr>
            </w:pPr>
          </w:p>
        </w:tc>
        <w:tc>
          <w:tcPr>
            <w:tcW w:w="855" w:type="dxa"/>
          </w:tcPr>
          <w:p w14:paraId="0A747741" w14:textId="77777777" w:rsidR="0096678E" w:rsidRPr="0096678E" w:rsidRDefault="0096678E" w:rsidP="00F60813">
            <w:pPr>
              <w:jc w:val="center"/>
              <w:rPr>
                <w:rFonts w:ascii="Times New Roman" w:hAnsi="Times New Roman" w:cs="Times New Roman"/>
              </w:rPr>
            </w:pPr>
          </w:p>
        </w:tc>
      </w:tr>
      <w:tr w:rsidR="0096678E" w:rsidRPr="0096678E" w14:paraId="650419BE" w14:textId="77777777" w:rsidTr="00F60813">
        <w:tc>
          <w:tcPr>
            <w:tcW w:w="2448" w:type="dxa"/>
          </w:tcPr>
          <w:p w14:paraId="413E408B" w14:textId="77777777" w:rsidR="0096678E" w:rsidRPr="0096678E" w:rsidRDefault="0096678E" w:rsidP="00F6081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Unemployed</w:t>
            </w:r>
            <w:proofErr w:type="spellEnd"/>
          </w:p>
        </w:tc>
        <w:tc>
          <w:tcPr>
            <w:tcW w:w="855" w:type="dxa"/>
          </w:tcPr>
          <w:p w14:paraId="0C3EFE6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w:t>
            </w:r>
          </w:p>
        </w:tc>
        <w:tc>
          <w:tcPr>
            <w:tcW w:w="855" w:type="dxa"/>
          </w:tcPr>
          <w:p w14:paraId="67B14F3C"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w:t>
            </w:r>
          </w:p>
        </w:tc>
        <w:tc>
          <w:tcPr>
            <w:tcW w:w="855" w:type="dxa"/>
          </w:tcPr>
          <w:p w14:paraId="1839B10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w:t>
            </w:r>
          </w:p>
        </w:tc>
        <w:tc>
          <w:tcPr>
            <w:tcW w:w="855" w:type="dxa"/>
          </w:tcPr>
          <w:p w14:paraId="78481EAB"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10</w:t>
            </w:r>
          </w:p>
        </w:tc>
        <w:tc>
          <w:tcPr>
            <w:tcW w:w="855" w:type="dxa"/>
          </w:tcPr>
          <w:p w14:paraId="01CD85E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4495B0A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w:t>
            </w:r>
          </w:p>
        </w:tc>
        <w:tc>
          <w:tcPr>
            <w:tcW w:w="855" w:type="dxa"/>
          </w:tcPr>
          <w:p w14:paraId="3DA7AF9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10</w:t>
            </w:r>
          </w:p>
        </w:tc>
        <w:tc>
          <w:tcPr>
            <w:tcW w:w="855" w:type="dxa"/>
          </w:tcPr>
          <w:p w14:paraId="650752E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6.7</w:t>
            </w:r>
          </w:p>
        </w:tc>
      </w:tr>
      <w:tr w:rsidR="0096678E" w:rsidRPr="0096678E" w14:paraId="50A088A0" w14:textId="77777777" w:rsidTr="00F60813">
        <w:tc>
          <w:tcPr>
            <w:tcW w:w="2448" w:type="dxa"/>
          </w:tcPr>
          <w:p w14:paraId="695C8635" w14:textId="77777777" w:rsidR="0096678E" w:rsidRPr="0096678E" w:rsidRDefault="0096678E" w:rsidP="00F6081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Student</w:t>
            </w:r>
            <w:proofErr w:type="spellEnd"/>
          </w:p>
        </w:tc>
        <w:tc>
          <w:tcPr>
            <w:tcW w:w="855" w:type="dxa"/>
          </w:tcPr>
          <w:p w14:paraId="1D95869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8</w:t>
            </w:r>
          </w:p>
        </w:tc>
        <w:tc>
          <w:tcPr>
            <w:tcW w:w="855" w:type="dxa"/>
          </w:tcPr>
          <w:p w14:paraId="0C58C81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16</w:t>
            </w:r>
          </w:p>
        </w:tc>
        <w:tc>
          <w:tcPr>
            <w:tcW w:w="855" w:type="dxa"/>
          </w:tcPr>
          <w:p w14:paraId="4501CD09"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7</w:t>
            </w:r>
          </w:p>
        </w:tc>
        <w:tc>
          <w:tcPr>
            <w:tcW w:w="855" w:type="dxa"/>
          </w:tcPr>
          <w:p w14:paraId="7123BD9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14</w:t>
            </w:r>
          </w:p>
        </w:tc>
        <w:tc>
          <w:tcPr>
            <w:tcW w:w="855" w:type="dxa"/>
          </w:tcPr>
          <w:p w14:paraId="032C41B7"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w:t>
            </w:r>
          </w:p>
        </w:tc>
        <w:tc>
          <w:tcPr>
            <w:tcW w:w="855" w:type="dxa"/>
          </w:tcPr>
          <w:p w14:paraId="53E1BB7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w:t>
            </w:r>
          </w:p>
        </w:tc>
        <w:tc>
          <w:tcPr>
            <w:tcW w:w="855" w:type="dxa"/>
          </w:tcPr>
          <w:p w14:paraId="15E15744"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18</w:t>
            </w:r>
          </w:p>
        </w:tc>
        <w:tc>
          <w:tcPr>
            <w:tcW w:w="855" w:type="dxa"/>
          </w:tcPr>
          <w:p w14:paraId="00DD9B6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12.0</w:t>
            </w:r>
          </w:p>
        </w:tc>
      </w:tr>
      <w:tr w:rsidR="0096678E" w:rsidRPr="0096678E" w14:paraId="5268EE0C" w14:textId="77777777" w:rsidTr="00F60813">
        <w:tc>
          <w:tcPr>
            <w:tcW w:w="2448" w:type="dxa"/>
          </w:tcPr>
          <w:p w14:paraId="39A64EC6" w14:textId="77777777" w:rsidR="0096678E" w:rsidRPr="0096678E" w:rsidRDefault="0096678E" w:rsidP="00F6081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Employed</w:t>
            </w:r>
            <w:proofErr w:type="spellEnd"/>
          </w:p>
        </w:tc>
        <w:tc>
          <w:tcPr>
            <w:tcW w:w="855" w:type="dxa"/>
          </w:tcPr>
          <w:p w14:paraId="3C28CF6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30</w:t>
            </w:r>
          </w:p>
        </w:tc>
        <w:tc>
          <w:tcPr>
            <w:tcW w:w="855" w:type="dxa"/>
          </w:tcPr>
          <w:p w14:paraId="04A99B9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60</w:t>
            </w:r>
          </w:p>
        </w:tc>
        <w:tc>
          <w:tcPr>
            <w:tcW w:w="855" w:type="dxa"/>
          </w:tcPr>
          <w:p w14:paraId="79C24B96"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29</w:t>
            </w:r>
          </w:p>
        </w:tc>
        <w:tc>
          <w:tcPr>
            <w:tcW w:w="855" w:type="dxa"/>
          </w:tcPr>
          <w:p w14:paraId="2DDABCF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58</w:t>
            </w:r>
          </w:p>
        </w:tc>
        <w:tc>
          <w:tcPr>
            <w:tcW w:w="855" w:type="dxa"/>
          </w:tcPr>
          <w:p w14:paraId="3B912DB9"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40</w:t>
            </w:r>
          </w:p>
        </w:tc>
        <w:tc>
          <w:tcPr>
            <w:tcW w:w="855" w:type="dxa"/>
          </w:tcPr>
          <w:p w14:paraId="4B93D6B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80</w:t>
            </w:r>
          </w:p>
        </w:tc>
        <w:tc>
          <w:tcPr>
            <w:tcW w:w="855" w:type="dxa"/>
          </w:tcPr>
          <w:p w14:paraId="01A01EE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99</w:t>
            </w:r>
          </w:p>
        </w:tc>
        <w:tc>
          <w:tcPr>
            <w:tcW w:w="855" w:type="dxa"/>
          </w:tcPr>
          <w:p w14:paraId="76CDDB74"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66.0</w:t>
            </w:r>
          </w:p>
        </w:tc>
      </w:tr>
      <w:tr w:rsidR="0096678E" w:rsidRPr="0096678E" w14:paraId="74465159" w14:textId="77777777" w:rsidTr="00F60813">
        <w:tc>
          <w:tcPr>
            <w:tcW w:w="2448" w:type="dxa"/>
          </w:tcPr>
          <w:p w14:paraId="1E811FF2" w14:textId="77777777" w:rsidR="0096678E" w:rsidRPr="0096678E" w:rsidRDefault="0096678E" w:rsidP="00F60813">
            <w:pPr>
              <w:rPr>
                <w:rFonts w:ascii="Times New Roman" w:hAnsi="Times New Roman" w:cs="Times New Roman"/>
              </w:rPr>
            </w:pPr>
            <w:r w:rsidRPr="0096678E">
              <w:rPr>
                <w:rFonts w:ascii="Times New Roman" w:hAnsi="Times New Roman" w:cs="Times New Roman"/>
              </w:rPr>
              <w:t> </w:t>
            </w:r>
            <w:r w:rsidRPr="0096678E">
              <w:rPr>
                <w:rFonts w:ascii="Times New Roman" w:hAnsi="Times New Roman" w:cs="Times New Roman"/>
              </w:rPr>
              <w:t>Self-</w:t>
            </w:r>
            <w:proofErr w:type="spellStart"/>
            <w:r w:rsidRPr="0096678E">
              <w:rPr>
                <w:rFonts w:ascii="Times New Roman" w:hAnsi="Times New Roman" w:cs="Times New Roman"/>
              </w:rPr>
              <w:t>employed</w:t>
            </w:r>
            <w:proofErr w:type="spellEnd"/>
          </w:p>
        </w:tc>
        <w:tc>
          <w:tcPr>
            <w:tcW w:w="855" w:type="dxa"/>
          </w:tcPr>
          <w:p w14:paraId="5AB35BBB"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9</w:t>
            </w:r>
          </w:p>
        </w:tc>
        <w:tc>
          <w:tcPr>
            <w:tcW w:w="855" w:type="dxa"/>
          </w:tcPr>
          <w:p w14:paraId="2DD30674"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18</w:t>
            </w:r>
          </w:p>
        </w:tc>
        <w:tc>
          <w:tcPr>
            <w:tcW w:w="855" w:type="dxa"/>
          </w:tcPr>
          <w:p w14:paraId="13AB4AB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7</w:t>
            </w:r>
          </w:p>
        </w:tc>
        <w:tc>
          <w:tcPr>
            <w:tcW w:w="855" w:type="dxa"/>
          </w:tcPr>
          <w:p w14:paraId="2D5EE9C9"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14</w:t>
            </w:r>
          </w:p>
        </w:tc>
        <w:tc>
          <w:tcPr>
            <w:tcW w:w="855" w:type="dxa"/>
          </w:tcPr>
          <w:p w14:paraId="2D3B958B"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w:t>
            </w:r>
          </w:p>
        </w:tc>
        <w:tc>
          <w:tcPr>
            <w:tcW w:w="855" w:type="dxa"/>
          </w:tcPr>
          <w:p w14:paraId="61E4C0F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10</w:t>
            </w:r>
          </w:p>
        </w:tc>
        <w:tc>
          <w:tcPr>
            <w:tcW w:w="855" w:type="dxa"/>
          </w:tcPr>
          <w:p w14:paraId="1FCB00B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21</w:t>
            </w:r>
          </w:p>
        </w:tc>
        <w:tc>
          <w:tcPr>
            <w:tcW w:w="855" w:type="dxa"/>
          </w:tcPr>
          <w:p w14:paraId="49E86A64"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14.0</w:t>
            </w:r>
          </w:p>
        </w:tc>
      </w:tr>
      <w:tr w:rsidR="0096678E" w:rsidRPr="0096678E" w14:paraId="08FC0806" w14:textId="77777777" w:rsidTr="00F60813">
        <w:tc>
          <w:tcPr>
            <w:tcW w:w="2448" w:type="dxa"/>
          </w:tcPr>
          <w:p w14:paraId="48ABA710" w14:textId="77777777" w:rsidR="0096678E" w:rsidRPr="0096678E" w:rsidRDefault="0096678E" w:rsidP="00F6081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Retired</w:t>
            </w:r>
            <w:proofErr w:type="spellEnd"/>
          </w:p>
        </w:tc>
        <w:tc>
          <w:tcPr>
            <w:tcW w:w="855" w:type="dxa"/>
          </w:tcPr>
          <w:p w14:paraId="7C34E1A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0</w:t>
            </w:r>
          </w:p>
        </w:tc>
        <w:tc>
          <w:tcPr>
            <w:tcW w:w="855" w:type="dxa"/>
          </w:tcPr>
          <w:p w14:paraId="13C1E9D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0</w:t>
            </w:r>
          </w:p>
        </w:tc>
        <w:tc>
          <w:tcPr>
            <w:tcW w:w="855" w:type="dxa"/>
          </w:tcPr>
          <w:p w14:paraId="1135724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4A6D704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w:t>
            </w:r>
          </w:p>
        </w:tc>
        <w:tc>
          <w:tcPr>
            <w:tcW w:w="855" w:type="dxa"/>
          </w:tcPr>
          <w:p w14:paraId="6378F18A"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0</w:t>
            </w:r>
          </w:p>
        </w:tc>
        <w:tc>
          <w:tcPr>
            <w:tcW w:w="855" w:type="dxa"/>
          </w:tcPr>
          <w:p w14:paraId="31D7193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0</w:t>
            </w:r>
          </w:p>
        </w:tc>
        <w:tc>
          <w:tcPr>
            <w:tcW w:w="855" w:type="dxa"/>
          </w:tcPr>
          <w:p w14:paraId="23F03EC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w:t>
            </w:r>
          </w:p>
        </w:tc>
        <w:tc>
          <w:tcPr>
            <w:tcW w:w="855" w:type="dxa"/>
          </w:tcPr>
          <w:p w14:paraId="52A46D25"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1.3</w:t>
            </w:r>
          </w:p>
        </w:tc>
      </w:tr>
      <w:tr w:rsidR="0096678E" w:rsidRPr="0096678E" w14:paraId="1930212B" w14:textId="77777777" w:rsidTr="00F60813">
        <w:tc>
          <w:tcPr>
            <w:tcW w:w="2448" w:type="dxa"/>
          </w:tcPr>
          <w:p w14:paraId="47CC9104" w14:textId="77777777" w:rsidR="0096678E" w:rsidRPr="0096678E" w:rsidRDefault="0096678E" w:rsidP="00F60813">
            <w:pPr>
              <w:ind w:left="360" w:hanging="360"/>
              <w:rPr>
                <w:rFonts w:ascii="Times New Roman" w:hAnsi="Times New Roman" w:cs="Times New Roman"/>
              </w:rPr>
            </w:pPr>
            <w:proofErr w:type="spellStart"/>
            <w:r w:rsidRPr="0096678E">
              <w:rPr>
                <w:rFonts w:ascii="Times New Roman" w:hAnsi="Times New Roman" w:cs="Times New Roman"/>
              </w:rPr>
              <w:t>Previous</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psychological</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treatment</w:t>
            </w:r>
            <w:proofErr w:type="spellEnd"/>
            <w:r w:rsidRPr="0096678E">
              <w:rPr>
                <w:rFonts w:ascii="Times New Roman" w:hAnsi="Times New Roman" w:cs="Times New Roman"/>
                <w:vertAlign w:val="superscript"/>
              </w:rPr>
              <w:t xml:space="preserve"> a</w:t>
            </w:r>
          </w:p>
        </w:tc>
        <w:tc>
          <w:tcPr>
            <w:tcW w:w="855" w:type="dxa"/>
          </w:tcPr>
          <w:p w14:paraId="0DE4213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17</w:t>
            </w:r>
          </w:p>
        </w:tc>
        <w:tc>
          <w:tcPr>
            <w:tcW w:w="855" w:type="dxa"/>
          </w:tcPr>
          <w:p w14:paraId="03DA2D5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34</w:t>
            </w:r>
          </w:p>
        </w:tc>
        <w:tc>
          <w:tcPr>
            <w:tcW w:w="855" w:type="dxa"/>
          </w:tcPr>
          <w:p w14:paraId="640B3D72"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18</w:t>
            </w:r>
          </w:p>
        </w:tc>
        <w:tc>
          <w:tcPr>
            <w:tcW w:w="855" w:type="dxa"/>
          </w:tcPr>
          <w:p w14:paraId="1E413780"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36</w:t>
            </w:r>
          </w:p>
        </w:tc>
        <w:tc>
          <w:tcPr>
            <w:tcW w:w="855" w:type="dxa"/>
          </w:tcPr>
          <w:p w14:paraId="46FAF15B"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24</w:t>
            </w:r>
          </w:p>
        </w:tc>
        <w:tc>
          <w:tcPr>
            <w:tcW w:w="855" w:type="dxa"/>
          </w:tcPr>
          <w:p w14:paraId="240A115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48</w:t>
            </w:r>
          </w:p>
        </w:tc>
        <w:tc>
          <w:tcPr>
            <w:tcW w:w="855" w:type="dxa"/>
          </w:tcPr>
          <w:p w14:paraId="3147216D"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59</w:t>
            </w:r>
          </w:p>
        </w:tc>
        <w:tc>
          <w:tcPr>
            <w:tcW w:w="855" w:type="dxa"/>
          </w:tcPr>
          <w:p w14:paraId="10DA13A3"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39.3</w:t>
            </w:r>
          </w:p>
        </w:tc>
      </w:tr>
      <w:tr w:rsidR="0096678E" w:rsidRPr="0096678E" w14:paraId="70EDAB85" w14:textId="77777777" w:rsidTr="00F60813">
        <w:tc>
          <w:tcPr>
            <w:tcW w:w="2448" w:type="dxa"/>
            <w:tcBorders>
              <w:bottom w:val="single" w:sz="8" w:space="0" w:color="auto"/>
            </w:tcBorders>
          </w:tcPr>
          <w:p w14:paraId="66753700" w14:textId="77777777" w:rsidR="0096678E" w:rsidRPr="0096678E" w:rsidRDefault="0096678E" w:rsidP="00F60813">
            <w:pPr>
              <w:ind w:left="360" w:hanging="360"/>
              <w:rPr>
                <w:rFonts w:ascii="Times New Roman" w:hAnsi="Times New Roman" w:cs="Times New Roman"/>
              </w:rPr>
            </w:pPr>
            <w:proofErr w:type="spellStart"/>
            <w:r w:rsidRPr="0096678E">
              <w:rPr>
                <w:rFonts w:ascii="Times New Roman" w:hAnsi="Times New Roman" w:cs="Times New Roman"/>
              </w:rPr>
              <w:t>Previous</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psychotropic</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medication</w:t>
            </w:r>
            <w:proofErr w:type="spellEnd"/>
            <w:r w:rsidRPr="0096678E">
              <w:rPr>
                <w:rFonts w:ascii="Times New Roman" w:hAnsi="Times New Roman" w:cs="Times New Roman"/>
                <w:vertAlign w:val="superscript"/>
              </w:rPr>
              <w:t xml:space="preserve"> a</w:t>
            </w:r>
          </w:p>
        </w:tc>
        <w:tc>
          <w:tcPr>
            <w:tcW w:w="855" w:type="dxa"/>
            <w:tcBorders>
              <w:bottom w:val="single" w:sz="8" w:space="0" w:color="auto"/>
            </w:tcBorders>
          </w:tcPr>
          <w:p w14:paraId="39CBE6AC"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6</w:t>
            </w:r>
          </w:p>
        </w:tc>
        <w:tc>
          <w:tcPr>
            <w:tcW w:w="855" w:type="dxa"/>
            <w:tcBorders>
              <w:bottom w:val="single" w:sz="8" w:space="0" w:color="auto"/>
            </w:tcBorders>
          </w:tcPr>
          <w:p w14:paraId="5E5D2EF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12</w:t>
            </w:r>
          </w:p>
        </w:tc>
        <w:tc>
          <w:tcPr>
            <w:tcW w:w="855" w:type="dxa"/>
            <w:tcBorders>
              <w:bottom w:val="single" w:sz="8" w:space="0" w:color="auto"/>
            </w:tcBorders>
          </w:tcPr>
          <w:p w14:paraId="37E0D6A9"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13</w:t>
            </w:r>
          </w:p>
        </w:tc>
        <w:tc>
          <w:tcPr>
            <w:tcW w:w="855" w:type="dxa"/>
            <w:tcBorders>
              <w:bottom w:val="single" w:sz="8" w:space="0" w:color="auto"/>
            </w:tcBorders>
          </w:tcPr>
          <w:p w14:paraId="4797EC0F"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26</w:t>
            </w:r>
          </w:p>
        </w:tc>
        <w:tc>
          <w:tcPr>
            <w:tcW w:w="855" w:type="dxa"/>
            <w:tcBorders>
              <w:bottom w:val="single" w:sz="8" w:space="0" w:color="auto"/>
            </w:tcBorders>
          </w:tcPr>
          <w:p w14:paraId="2A47CD0C"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11</w:t>
            </w:r>
          </w:p>
        </w:tc>
        <w:tc>
          <w:tcPr>
            <w:tcW w:w="855" w:type="dxa"/>
            <w:tcBorders>
              <w:bottom w:val="single" w:sz="8" w:space="0" w:color="auto"/>
            </w:tcBorders>
          </w:tcPr>
          <w:p w14:paraId="1F9217C8"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22</w:t>
            </w:r>
          </w:p>
        </w:tc>
        <w:tc>
          <w:tcPr>
            <w:tcW w:w="855" w:type="dxa"/>
            <w:tcBorders>
              <w:bottom w:val="single" w:sz="8" w:space="0" w:color="auto"/>
            </w:tcBorders>
          </w:tcPr>
          <w:p w14:paraId="42A72601"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30</w:t>
            </w:r>
          </w:p>
        </w:tc>
        <w:tc>
          <w:tcPr>
            <w:tcW w:w="855" w:type="dxa"/>
            <w:tcBorders>
              <w:bottom w:val="single" w:sz="8" w:space="0" w:color="auto"/>
            </w:tcBorders>
          </w:tcPr>
          <w:p w14:paraId="2169BFBE" w14:textId="77777777" w:rsidR="0096678E" w:rsidRPr="0096678E" w:rsidRDefault="0096678E" w:rsidP="00F60813">
            <w:pPr>
              <w:jc w:val="center"/>
              <w:rPr>
                <w:rFonts w:ascii="Times New Roman" w:hAnsi="Times New Roman" w:cs="Times New Roman"/>
              </w:rPr>
            </w:pPr>
            <w:r w:rsidRPr="0096678E">
              <w:rPr>
                <w:rFonts w:ascii="Times New Roman" w:hAnsi="Times New Roman" w:cs="Times New Roman"/>
              </w:rPr>
              <w:t>20.0</w:t>
            </w:r>
          </w:p>
        </w:tc>
      </w:tr>
    </w:tbl>
    <w:p w14:paraId="73569585" w14:textId="77777777" w:rsidR="0096678E" w:rsidRPr="0096678E" w:rsidRDefault="0096678E" w:rsidP="00621D5C">
      <w:pPr>
        <w:pStyle w:val="DIAnotasfontedeFigurasTabelas"/>
      </w:pPr>
      <w:r w:rsidRPr="0096678E">
        <w:rPr>
          <w:i/>
        </w:rPr>
        <w:t xml:space="preserve">Note. N </w:t>
      </w:r>
      <w:r w:rsidRPr="0096678E">
        <w:t>= 150 (</w:t>
      </w:r>
      <w:r w:rsidRPr="0096678E">
        <w:rPr>
          <w:i/>
        </w:rPr>
        <w:t xml:space="preserve">n </w:t>
      </w:r>
      <w:r w:rsidRPr="0096678E">
        <w:t>= 50 for each condition). Participants were on average 39.5 years old (</w:t>
      </w:r>
      <w:r w:rsidRPr="0096678E">
        <w:rPr>
          <w:i/>
        </w:rPr>
        <w:t xml:space="preserve">SD </w:t>
      </w:r>
      <w:r w:rsidRPr="0096678E">
        <w:t>= 10.1), and participant age did not differ by condition.</w:t>
      </w:r>
    </w:p>
    <w:p w14:paraId="5BB30B8C" w14:textId="3BD443D2" w:rsidR="0096678E" w:rsidRPr="00C2380D" w:rsidRDefault="0096678E" w:rsidP="00621D5C">
      <w:pPr>
        <w:pStyle w:val="DIAnotasfontedeFigurasTabelas"/>
      </w:pPr>
      <w:r w:rsidRPr="00AF7895">
        <w:rPr>
          <w:b/>
          <w:lang w:val="pt-PT"/>
        </w:rPr>
        <w:t xml:space="preserve">Fonte: </w:t>
      </w:r>
      <w:r w:rsidRPr="00AF7895">
        <w:rPr>
          <w:lang w:val="pt-PT"/>
        </w:rPr>
        <w:t xml:space="preserve">Adaptado de </w:t>
      </w:r>
      <w:proofErr w:type="spellStart"/>
      <w:r w:rsidRPr="00AF7895">
        <w:rPr>
          <w:lang w:val="pt-PT"/>
        </w:rPr>
        <w:t>American</w:t>
      </w:r>
      <w:proofErr w:type="spellEnd"/>
      <w:r w:rsidRPr="00AF7895">
        <w:rPr>
          <w:lang w:val="pt-PT"/>
        </w:rPr>
        <w:t xml:space="preserve"> </w:t>
      </w:r>
      <w:proofErr w:type="spellStart"/>
      <w:r w:rsidRPr="00AF7895">
        <w:rPr>
          <w:lang w:val="pt-PT"/>
        </w:rPr>
        <w:t>Psychological</w:t>
      </w:r>
      <w:proofErr w:type="spellEnd"/>
      <w:r w:rsidRPr="00AF7895">
        <w:rPr>
          <w:lang w:val="pt-PT"/>
        </w:rPr>
        <w:t xml:space="preserve"> </w:t>
      </w:r>
      <w:proofErr w:type="spellStart"/>
      <w:r w:rsidRPr="00AF7895">
        <w:rPr>
          <w:lang w:val="pt-PT"/>
        </w:rPr>
        <w:t>Association</w:t>
      </w:r>
      <w:proofErr w:type="spellEnd"/>
      <w:r w:rsidRPr="00AF7895">
        <w:rPr>
          <w:lang w:val="pt-PT"/>
        </w:rPr>
        <w:t xml:space="preserve"> (2020). </w:t>
      </w:r>
      <w:hyperlink r:id="rId11" w:history="1">
        <w:r w:rsidR="00C96C80" w:rsidRPr="00C2380D">
          <w:rPr>
            <w:rStyle w:val="Hiperligao"/>
          </w:rPr>
          <w:t>https://apastyle.apa.org/style-grammar-guidelines/tables-figures/sample-tables</w:t>
        </w:r>
      </w:hyperlink>
    </w:p>
    <w:p w14:paraId="4C7ED83B" w14:textId="77777777" w:rsidR="00C96C80" w:rsidRPr="00C2380D" w:rsidRDefault="00C96C80" w:rsidP="00C96C80">
      <w:pPr>
        <w:pStyle w:val="DIAtextonormal"/>
        <w:rPr>
          <w:lang w:val="en-GB"/>
        </w:rPr>
      </w:pPr>
    </w:p>
    <w:p w14:paraId="2D9E5C6B" w14:textId="3500DC61" w:rsidR="00602062" w:rsidRDefault="00DE369B" w:rsidP="00882ED2">
      <w:pPr>
        <w:pStyle w:val="DIAtextonormal"/>
      </w:pPr>
      <w:r w:rsidRPr="00E46398">
        <w:rPr>
          <w:i/>
          <w:iCs/>
        </w:rPr>
        <w:t xml:space="preserve">Nota: </w:t>
      </w:r>
      <w:r w:rsidRPr="00E46398">
        <w:t xml:space="preserve">Tabelas, figuras, gráficos e organogramas elaborados pelos autores não necessitam de indicação de fonte, pois subentende-se que são originais. </w:t>
      </w:r>
      <w:r w:rsidR="00882ED2" w:rsidRPr="00E46398">
        <w:t xml:space="preserve">Quando forem reproduzidos, baseados ou adaptados de outra fonte, esta deve ser explicitamente citada na legenda e incluída na lista de referências. </w:t>
      </w:r>
      <w:r w:rsidRPr="00E46398">
        <w:t xml:space="preserve"> </w:t>
      </w:r>
    </w:p>
    <w:p w14:paraId="353107B1" w14:textId="77777777" w:rsidR="00882ED2" w:rsidRPr="0096678E" w:rsidRDefault="00882ED2" w:rsidP="00882ED2">
      <w:pPr>
        <w:pStyle w:val="DIAtextonormal"/>
      </w:pPr>
    </w:p>
    <w:p w14:paraId="63AE4C08" w14:textId="51CDFF63" w:rsidR="00724795" w:rsidRDefault="00724795" w:rsidP="00ED59B4">
      <w:pPr>
        <w:pStyle w:val="DIATituloseonivel1"/>
      </w:pPr>
      <w:r w:rsidRPr="00724795">
        <w:t xml:space="preserve">6. </w:t>
      </w:r>
      <w:r>
        <w:t xml:space="preserve">Notas de rodapé </w:t>
      </w:r>
    </w:p>
    <w:p w14:paraId="03136042" w14:textId="77777777" w:rsidR="00AF7895" w:rsidRDefault="00AF7895" w:rsidP="00621D5C">
      <w:pPr>
        <w:pStyle w:val="DIAtextonormal"/>
      </w:pPr>
    </w:p>
    <w:p w14:paraId="24919A9F" w14:textId="1D8E9C6A" w:rsidR="00724795" w:rsidRDefault="006F177D" w:rsidP="00621D5C">
      <w:pPr>
        <w:pStyle w:val="DIAtextonormal"/>
      </w:pPr>
      <w:r>
        <w:t xml:space="preserve">Embora o uso de notas de rodapé seja mais frequente em áreas como Filosofia, Estudos Literários ou Direito, recomenda-se que sejam usadas com moderação, limitando-se a informações que não comprometam a fluidez da leitura. </w:t>
      </w:r>
    </w:p>
    <w:p w14:paraId="2904AF8D" w14:textId="77777777" w:rsidR="006F177D" w:rsidRDefault="006F177D" w:rsidP="000925BE">
      <w:pPr>
        <w:pStyle w:val="SemEspaamento"/>
        <w:spacing w:line="276" w:lineRule="auto"/>
        <w:jc w:val="both"/>
        <w:rPr>
          <w:rFonts w:ascii="Times New Roman" w:hAnsi="Times New Roman" w:cs="Times New Roman"/>
          <w:sz w:val="24"/>
          <w:szCs w:val="24"/>
        </w:rPr>
      </w:pPr>
    </w:p>
    <w:p w14:paraId="0C8C16EF" w14:textId="11341F86" w:rsidR="00967DBE" w:rsidRDefault="00967DBE" w:rsidP="004B1F46">
      <w:pPr>
        <w:pStyle w:val="DIATituloseoNivel2"/>
      </w:pPr>
      <w:r>
        <w:t>6.1. Formatação das notas de rodapé</w:t>
      </w:r>
    </w:p>
    <w:p w14:paraId="25CD8391" w14:textId="77777777" w:rsidR="00AF7895" w:rsidRDefault="00AF7895" w:rsidP="00AF7895">
      <w:pPr>
        <w:pStyle w:val="DIAmarcadores"/>
        <w:numPr>
          <w:ilvl w:val="0"/>
          <w:numId w:val="0"/>
        </w:numPr>
        <w:ind w:left="765"/>
        <w:rPr>
          <w:lang w:val="en-GB"/>
        </w:rPr>
      </w:pPr>
    </w:p>
    <w:p w14:paraId="52063466" w14:textId="19607DF9" w:rsidR="00967DBE" w:rsidRDefault="00967DBE" w:rsidP="00621D5C">
      <w:pPr>
        <w:pStyle w:val="DIAmarcadores"/>
        <w:rPr>
          <w:lang w:val="en-GB"/>
        </w:rPr>
      </w:pPr>
      <w:r w:rsidRPr="00967DBE">
        <w:rPr>
          <w:lang w:val="en-GB"/>
        </w:rPr>
        <w:t>Fonte: Times N</w:t>
      </w:r>
      <w:r w:rsidR="00985021">
        <w:rPr>
          <w:lang w:val="en-GB"/>
        </w:rPr>
        <w:t>ew</w:t>
      </w:r>
      <w:r w:rsidRPr="00967DBE">
        <w:rPr>
          <w:lang w:val="en-GB"/>
        </w:rPr>
        <w:t xml:space="preserve"> Roman 10 pt.</w:t>
      </w:r>
    </w:p>
    <w:p w14:paraId="40CE6A37" w14:textId="104BC304" w:rsidR="00967DBE" w:rsidRDefault="00967DBE" w:rsidP="00621D5C">
      <w:pPr>
        <w:pStyle w:val="DIAmarcadores"/>
        <w:rPr>
          <w:lang w:val="en-GB"/>
        </w:rPr>
      </w:pPr>
      <w:proofErr w:type="spellStart"/>
      <w:r>
        <w:rPr>
          <w:lang w:val="en-GB"/>
        </w:rPr>
        <w:t>Espaçamento</w:t>
      </w:r>
      <w:proofErr w:type="spellEnd"/>
      <w:r>
        <w:rPr>
          <w:lang w:val="en-GB"/>
        </w:rPr>
        <w:t xml:space="preserve">: simples (1,0) entre </w:t>
      </w:r>
      <w:proofErr w:type="spellStart"/>
      <w:r>
        <w:rPr>
          <w:lang w:val="en-GB"/>
        </w:rPr>
        <w:t>linhas</w:t>
      </w:r>
      <w:proofErr w:type="spellEnd"/>
      <w:r>
        <w:rPr>
          <w:lang w:val="en-GB"/>
        </w:rPr>
        <w:t>.</w:t>
      </w:r>
    </w:p>
    <w:p w14:paraId="20B48824" w14:textId="2B502352" w:rsidR="00967DBE" w:rsidRDefault="00967DBE" w:rsidP="00621D5C">
      <w:pPr>
        <w:pStyle w:val="DIAmarcadores"/>
      </w:pPr>
      <w:r w:rsidRPr="00967DBE">
        <w:t>Sem espaço entre notas suce</w:t>
      </w:r>
      <w:r>
        <w:t xml:space="preserve">ssivas ou entre parágrafos dentro da mesma nota. </w:t>
      </w:r>
    </w:p>
    <w:p w14:paraId="731673E1" w14:textId="6770D837" w:rsidR="00967DBE" w:rsidRDefault="00967DBE" w:rsidP="00621D5C">
      <w:pPr>
        <w:pStyle w:val="DIAmarcadores"/>
      </w:pPr>
      <w:r>
        <w:t>Numeração contínua ao longo do artigo.</w:t>
      </w:r>
    </w:p>
    <w:p w14:paraId="42E6B63C" w14:textId="426C39E4" w:rsidR="00967DBE" w:rsidRDefault="00967DBE" w:rsidP="00621D5C">
      <w:pPr>
        <w:pStyle w:val="DIAmarcadores"/>
      </w:pPr>
      <w:r>
        <w:t>O número da nota deve aparecer:</w:t>
      </w:r>
    </w:p>
    <w:p w14:paraId="0A8D1F09" w14:textId="461BD5FA" w:rsidR="00967DBE" w:rsidRDefault="00967DBE" w:rsidP="00621D5C">
      <w:pPr>
        <w:pStyle w:val="DIAmarcadores"/>
        <w:numPr>
          <w:ilvl w:val="0"/>
          <w:numId w:val="0"/>
        </w:numPr>
        <w:ind w:left="765"/>
      </w:pPr>
      <w:r>
        <w:t>– Antes de vírgulas, ponto e vírgula, dois pontos.</w:t>
      </w:r>
    </w:p>
    <w:p w14:paraId="74EA4EC6" w14:textId="7B702FA8" w:rsidR="00967DBE" w:rsidRDefault="00967DBE" w:rsidP="00621D5C">
      <w:pPr>
        <w:pStyle w:val="DIAmarcadores"/>
        <w:numPr>
          <w:ilvl w:val="0"/>
          <w:numId w:val="0"/>
        </w:numPr>
        <w:ind w:left="765"/>
      </w:pPr>
      <w:r>
        <w:t>– Após o ponto final, apenas se a nota se referir à frase inteira.</w:t>
      </w:r>
    </w:p>
    <w:p w14:paraId="71924DBB" w14:textId="1267E6F2" w:rsidR="00967DBE" w:rsidRDefault="00967DBE" w:rsidP="00621D5C">
      <w:pPr>
        <w:pStyle w:val="DIAmarcadores"/>
        <w:numPr>
          <w:ilvl w:val="0"/>
          <w:numId w:val="0"/>
        </w:numPr>
        <w:ind w:left="765"/>
      </w:pPr>
      <w:r>
        <w:t xml:space="preserve">– Após o ponto de interrogação (?) ou exclamação (!), assim como ocorre com o ponto final (vale quando a nota se refere à frase completa). </w:t>
      </w:r>
    </w:p>
    <w:p w14:paraId="5E8BC127" w14:textId="77777777" w:rsidR="00967DBE" w:rsidRPr="00967DBE" w:rsidRDefault="00967DBE" w:rsidP="000925BE">
      <w:pPr>
        <w:pStyle w:val="SemEspaamento"/>
        <w:spacing w:line="276" w:lineRule="auto"/>
        <w:jc w:val="both"/>
        <w:rPr>
          <w:rFonts w:ascii="Times New Roman" w:hAnsi="Times New Roman" w:cs="Times New Roman"/>
          <w:sz w:val="24"/>
          <w:szCs w:val="24"/>
        </w:rPr>
      </w:pPr>
    </w:p>
    <w:p w14:paraId="3AA6E336" w14:textId="75587BA1" w:rsidR="006F177D" w:rsidRDefault="006F177D" w:rsidP="004B1F46">
      <w:pPr>
        <w:pStyle w:val="DIATituloseoNivel2"/>
      </w:pPr>
      <w:r>
        <w:t>6.</w:t>
      </w:r>
      <w:r w:rsidR="00967DBE">
        <w:t>2</w:t>
      </w:r>
      <w:r>
        <w:t>. Quando usar notas de rodapé</w:t>
      </w:r>
    </w:p>
    <w:p w14:paraId="395FEACE" w14:textId="77777777" w:rsidR="00AF7895" w:rsidRDefault="00AF7895" w:rsidP="00AF7895">
      <w:pPr>
        <w:pStyle w:val="DIAmarcadores"/>
        <w:numPr>
          <w:ilvl w:val="0"/>
          <w:numId w:val="0"/>
        </w:numPr>
        <w:ind w:left="765"/>
      </w:pPr>
    </w:p>
    <w:p w14:paraId="26A3FBE9" w14:textId="583D0E71" w:rsidR="006F177D" w:rsidRDefault="006F177D" w:rsidP="00621D5C">
      <w:pPr>
        <w:pStyle w:val="DIAmarcadores"/>
      </w:pPr>
      <w:r>
        <w:t xml:space="preserve">Para esclarecimentos contextuais ou detalhes secundários que não são diretamente relevantes para o corpo do texto. </w:t>
      </w:r>
    </w:p>
    <w:p w14:paraId="4505A9D6" w14:textId="766852A5" w:rsidR="006F177D" w:rsidRDefault="006F177D" w:rsidP="00621D5C">
      <w:pPr>
        <w:pStyle w:val="DIAmarcadores"/>
      </w:pPr>
      <w:r>
        <w:lastRenderedPageBreak/>
        <w:t xml:space="preserve">Para agradecimentos específicos (p. ex., bolsas, orientações, revisores, etc.), que não farão parte da seção Agradecimentos. </w:t>
      </w:r>
    </w:p>
    <w:p w14:paraId="1E5D3784" w14:textId="3F632AB8" w:rsidR="006F177D" w:rsidRDefault="006F177D" w:rsidP="00621D5C">
      <w:pPr>
        <w:pStyle w:val="DIAmarcadores"/>
      </w:pPr>
      <w:r>
        <w:t>Para definições ou explicações breves que complementem um conceito.</w:t>
      </w:r>
    </w:p>
    <w:p w14:paraId="4771DBA1" w14:textId="443D5FC4" w:rsidR="006F177D" w:rsidRDefault="006F177D" w:rsidP="00621D5C">
      <w:pPr>
        <w:pStyle w:val="DIAmarcadores"/>
      </w:pPr>
      <w:r>
        <w:t xml:space="preserve">Em casos excecionais, para indicar fontes que não se integram na lista de referências (p. ex., comunicação pessoal de difícil rastreamento).  </w:t>
      </w:r>
    </w:p>
    <w:p w14:paraId="12BDEDC8" w14:textId="77777777" w:rsidR="006F177D" w:rsidRDefault="006F177D" w:rsidP="000925BE">
      <w:pPr>
        <w:pStyle w:val="SemEspaamento"/>
        <w:spacing w:line="276" w:lineRule="auto"/>
        <w:jc w:val="both"/>
        <w:rPr>
          <w:rFonts w:ascii="Times New Roman" w:hAnsi="Times New Roman" w:cs="Times New Roman"/>
          <w:sz w:val="24"/>
          <w:szCs w:val="24"/>
        </w:rPr>
      </w:pPr>
    </w:p>
    <w:p w14:paraId="149BA045" w14:textId="5165378A" w:rsidR="006F177D" w:rsidRDefault="00967DBE" w:rsidP="004B1F46">
      <w:pPr>
        <w:pStyle w:val="DIATituloseoNivel2"/>
      </w:pPr>
      <w:r>
        <w:t>6.3. Quando evitar notas de rodapé</w:t>
      </w:r>
    </w:p>
    <w:p w14:paraId="6780A681" w14:textId="77777777" w:rsidR="00AF7895" w:rsidRDefault="00AF7895" w:rsidP="00AF7895">
      <w:pPr>
        <w:pStyle w:val="DIAmarcadores"/>
        <w:numPr>
          <w:ilvl w:val="0"/>
          <w:numId w:val="0"/>
        </w:numPr>
        <w:ind w:left="765"/>
      </w:pPr>
    </w:p>
    <w:p w14:paraId="289DF630" w14:textId="2FBFADF0" w:rsidR="00967DBE" w:rsidRDefault="00AB2905" w:rsidP="00621D5C">
      <w:pPr>
        <w:pStyle w:val="DIAmarcadores"/>
      </w:pPr>
      <w:r>
        <w:t>Notas longas, que desviem o foco do leitor</w:t>
      </w:r>
      <w:r w:rsidR="00985021">
        <w:t>.</w:t>
      </w:r>
    </w:p>
    <w:p w14:paraId="50603766" w14:textId="21212246" w:rsidR="00AB2905" w:rsidRDefault="00AB2905" w:rsidP="00621D5C">
      <w:pPr>
        <w:pStyle w:val="DIAmarcadores"/>
      </w:pPr>
      <w:r>
        <w:t>Figuras e tabelas (as notas devem estar integradas abaixo das próprias figuras/tabelas, conforme o modelo (</w:t>
      </w:r>
      <w:r w:rsidRPr="00985021">
        <w:t>vd.</w:t>
      </w:r>
      <w:r>
        <w:t xml:space="preserve"> seção</w:t>
      </w:r>
      <w:r w:rsidR="00985021">
        <w:t xml:space="preserve"> 5.2.).</w:t>
      </w:r>
    </w:p>
    <w:p w14:paraId="3905C278" w14:textId="5D299753" w:rsidR="00AB2905" w:rsidRDefault="00AB2905" w:rsidP="00621D5C">
      <w:pPr>
        <w:pStyle w:val="DIAmarcadores"/>
      </w:pPr>
      <w:r>
        <w:t xml:space="preserve">Referências completas (estas devem estar na lista final de referências). </w:t>
      </w:r>
    </w:p>
    <w:p w14:paraId="37C2714A" w14:textId="0B889471" w:rsidR="00AB2905" w:rsidRDefault="00AB2905" w:rsidP="00621D5C">
      <w:pPr>
        <w:pStyle w:val="DIAmarcadores"/>
      </w:pPr>
      <w:r>
        <w:t xml:space="preserve">Fontes online devem ser referenciadas corretamente na lista final de referências, seguindo o estilo APA. Não é permitido substituir referências formais por </w:t>
      </w:r>
      <w:r>
        <w:rPr>
          <w:i/>
          <w:iCs/>
        </w:rPr>
        <w:t>links</w:t>
      </w:r>
      <w:r>
        <w:t xml:space="preserve"> em notas de rodapé. </w:t>
      </w:r>
    </w:p>
    <w:p w14:paraId="36391108" w14:textId="44A4DD3E" w:rsidR="00AB2905" w:rsidRPr="00724795" w:rsidRDefault="00AB2905" w:rsidP="00621D5C">
      <w:pPr>
        <w:pStyle w:val="DIAmarcadores"/>
      </w:pPr>
      <w:r>
        <w:t>Informações essenciais, que devem estar no texto principal.</w:t>
      </w:r>
    </w:p>
    <w:p w14:paraId="2E379413" w14:textId="77777777" w:rsidR="00724795" w:rsidRDefault="00724795" w:rsidP="000925BE">
      <w:pPr>
        <w:pStyle w:val="SemEspaamento"/>
        <w:spacing w:line="276" w:lineRule="auto"/>
        <w:jc w:val="both"/>
        <w:rPr>
          <w:rFonts w:ascii="Times New Roman" w:hAnsi="Times New Roman" w:cs="Times New Roman"/>
          <w:b/>
          <w:bCs/>
          <w:sz w:val="24"/>
          <w:szCs w:val="24"/>
        </w:rPr>
      </w:pPr>
    </w:p>
    <w:p w14:paraId="73F32A21" w14:textId="1E561613" w:rsidR="000925BE" w:rsidRDefault="00724795" w:rsidP="00ED59B4">
      <w:pPr>
        <w:pStyle w:val="DIATituloseonivel1"/>
        <w:rPr>
          <w:bCs w:val="0"/>
        </w:rPr>
      </w:pPr>
      <w:r>
        <w:t>7</w:t>
      </w:r>
      <w:r w:rsidR="000925BE">
        <w:t>. Informações complementares de estilo e redação</w:t>
      </w:r>
    </w:p>
    <w:p w14:paraId="56ACC682" w14:textId="77777777" w:rsidR="00AF7895" w:rsidRDefault="00AF7895" w:rsidP="00DF1AEC">
      <w:pPr>
        <w:pStyle w:val="DIAtextonormal"/>
      </w:pPr>
    </w:p>
    <w:p w14:paraId="5B374438" w14:textId="4D80864B" w:rsidR="00B65738" w:rsidRPr="00621D5C" w:rsidRDefault="00724795" w:rsidP="00621D5C">
      <w:pPr>
        <w:pStyle w:val="DIATituloseoNivel2"/>
      </w:pPr>
      <w:r w:rsidRPr="00621D5C">
        <w:t>7</w:t>
      </w:r>
      <w:r w:rsidR="00B65738" w:rsidRPr="00621D5C">
        <w:t>.1. Abreviaturas comuns e siglas</w:t>
      </w:r>
    </w:p>
    <w:p w14:paraId="19A06513" w14:textId="77777777" w:rsidR="00AF7895" w:rsidRDefault="00AF7895" w:rsidP="00DF1AEC">
      <w:pPr>
        <w:pStyle w:val="DIAtextonormal"/>
      </w:pPr>
    </w:p>
    <w:p w14:paraId="176D5AA6" w14:textId="3D484C35" w:rsidR="005656A1" w:rsidRPr="00621D5C" w:rsidRDefault="00724795" w:rsidP="00621D5C">
      <w:pPr>
        <w:pStyle w:val="DIATtuloseonivel3"/>
      </w:pPr>
      <w:r w:rsidRPr="00621D5C">
        <w:t>7</w:t>
      </w:r>
      <w:r w:rsidR="005656A1" w:rsidRPr="00621D5C">
        <w:t>.1.1. Abreviaturas</w:t>
      </w:r>
    </w:p>
    <w:p w14:paraId="2DAC5C66" w14:textId="77777777" w:rsidR="005656A1" w:rsidRPr="005656A1" w:rsidRDefault="005656A1" w:rsidP="001E4670">
      <w:pPr>
        <w:pStyle w:val="SemEspaamento"/>
        <w:spacing w:line="276" w:lineRule="auto"/>
        <w:jc w:val="both"/>
        <w:rPr>
          <w:rFonts w:ascii="Times New Roman" w:hAnsi="Times New Roman" w:cs="Times New Roman"/>
          <w:i/>
          <w:iCs/>
          <w:sz w:val="24"/>
          <w:szCs w:val="24"/>
        </w:rPr>
      </w:pPr>
    </w:p>
    <w:p w14:paraId="2C64C22F" w14:textId="29586FD5" w:rsidR="001E4670" w:rsidRDefault="001E4670" w:rsidP="00621D5C">
      <w:pPr>
        <w:pStyle w:val="DIAtextonormal"/>
      </w:pPr>
      <w:r w:rsidRPr="001E4670">
        <w:t>O uso de abreviaturas deve ser moderado e compreensível ao leitor. Algumas abreviaturas amplamente aceites em textos académicos incluem</w:t>
      </w:r>
      <w:r w:rsidR="007F6641">
        <w:t>, por exemplo</w:t>
      </w:r>
      <w:r>
        <w:t>:</w:t>
      </w:r>
    </w:p>
    <w:p w14:paraId="55805F23" w14:textId="77777777" w:rsidR="005656A1" w:rsidRPr="001E4670" w:rsidRDefault="005656A1" w:rsidP="001E4670">
      <w:pPr>
        <w:pStyle w:val="SemEspaamento"/>
        <w:spacing w:line="276" w:lineRule="auto"/>
        <w:ind w:firstLine="567"/>
        <w:jc w:val="both"/>
        <w:rPr>
          <w:rFonts w:ascii="Times New Roman" w:hAnsi="Times New Roman" w:cs="Times New Roman"/>
          <w:sz w:val="24"/>
          <w:szCs w:val="24"/>
        </w:rPr>
      </w:pPr>
    </w:p>
    <w:p w14:paraId="307A3F85" w14:textId="11041110" w:rsidR="001E4670" w:rsidRPr="001E4670" w:rsidRDefault="001E4670" w:rsidP="00621D5C">
      <w:pPr>
        <w:pStyle w:val="DIAmarcadores"/>
      </w:pPr>
      <w:r w:rsidRPr="001E4670">
        <w:t>n.º – número</w:t>
      </w:r>
    </w:p>
    <w:p w14:paraId="5CE39EDE" w14:textId="3C7ACEDA" w:rsidR="001E4670" w:rsidRPr="001E4670" w:rsidRDefault="001E4670" w:rsidP="00621D5C">
      <w:pPr>
        <w:pStyle w:val="DIAmarcadores"/>
      </w:pPr>
      <w:r w:rsidRPr="001E4670">
        <w:t xml:space="preserve">para. – </w:t>
      </w:r>
      <w:proofErr w:type="gramStart"/>
      <w:r w:rsidRPr="001E4670">
        <w:t>parágrafo</w:t>
      </w:r>
      <w:proofErr w:type="gramEnd"/>
    </w:p>
    <w:p w14:paraId="2352846A" w14:textId="14E5994C" w:rsidR="001E4670" w:rsidRPr="001E4670" w:rsidRDefault="001E4670" w:rsidP="00621D5C">
      <w:pPr>
        <w:pStyle w:val="DIAmarcadores"/>
      </w:pPr>
      <w:r w:rsidRPr="001E4670">
        <w:t>Vol. / Vols. – Volume(s)</w:t>
      </w:r>
    </w:p>
    <w:p w14:paraId="0BFE8183" w14:textId="6A571F95" w:rsidR="00667393" w:rsidRDefault="001E4670" w:rsidP="00621D5C">
      <w:pPr>
        <w:pStyle w:val="DIAmarcadores"/>
      </w:pPr>
      <w:r w:rsidRPr="001E4670">
        <w:t>Ed. / Eds. – Editor(</w:t>
      </w:r>
      <w:proofErr w:type="spellStart"/>
      <w:r w:rsidRPr="001E4670">
        <w:t>es</w:t>
      </w:r>
      <w:proofErr w:type="spellEnd"/>
      <w:r w:rsidRPr="001E4670">
        <w:t>)</w:t>
      </w:r>
    </w:p>
    <w:p w14:paraId="308661E4" w14:textId="529C465B" w:rsidR="00495BF0" w:rsidRPr="00E46398" w:rsidRDefault="00495BF0" w:rsidP="00621D5C">
      <w:pPr>
        <w:pStyle w:val="DIAmarcadores"/>
      </w:pPr>
      <w:r w:rsidRPr="00E46398">
        <w:t>f</w:t>
      </w:r>
      <w:r w:rsidR="005343B6" w:rsidRPr="00E46398">
        <w:t>o</w:t>
      </w:r>
      <w:r w:rsidRPr="00E46398">
        <w:t xml:space="preserve">l. / </w:t>
      </w:r>
      <w:proofErr w:type="spellStart"/>
      <w:r w:rsidRPr="00E46398">
        <w:t>fols</w:t>
      </w:r>
      <w:proofErr w:type="spellEnd"/>
      <w:r w:rsidRPr="00E46398">
        <w:t>. – fólio(s)</w:t>
      </w:r>
    </w:p>
    <w:p w14:paraId="33F2BA4E" w14:textId="0705B943" w:rsidR="00495BF0" w:rsidRPr="00667393" w:rsidRDefault="00495BF0" w:rsidP="00621D5C">
      <w:pPr>
        <w:pStyle w:val="DIAmarcadores"/>
      </w:pPr>
      <w:r>
        <w:t xml:space="preserve">fl. / fls. – </w:t>
      </w:r>
      <w:r w:rsidR="005343B6">
        <w:t>folha(s)</w:t>
      </w:r>
    </w:p>
    <w:p w14:paraId="67ED96DF" w14:textId="77777777" w:rsidR="005656A1" w:rsidRPr="001E4670" w:rsidRDefault="005656A1" w:rsidP="005656A1">
      <w:pPr>
        <w:pStyle w:val="SemEspaamento"/>
        <w:spacing w:line="276" w:lineRule="auto"/>
        <w:ind w:left="765"/>
        <w:jc w:val="both"/>
        <w:rPr>
          <w:rFonts w:ascii="Times New Roman" w:hAnsi="Times New Roman" w:cs="Times New Roman"/>
          <w:sz w:val="24"/>
          <w:szCs w:val="24"/>
        </w:rPr>
      </w:pPr>
    </w:p>
    <w:p w14:paraId="596B7220" w14:textId="77777777" w:rsidR="001E4670" w:rsidRPr="001E4670" w:rsidRDefault="001E4670" w:rsidP="00621D5C">
      <w:pPr>
        <w:pStyle w:val="DIAtextonormal"/>
      </w:pPr>
      <w:r w:rsidRPr="001E4670">
        <w:t xml:space="preserve">Quando necessário, isto é, quando uma abreviatura não é de uso académico geral, esta deve ser definida na primeira ocorrência. </w:t>
      </w:r>
    </w:p>
    <w:p w14:paraId="3B36F007" w14:textId="0A0629D8" w:rsidR="001E4670" w:rsidRDefault="001E4670" w:rsidP="00621D5C">
      <w:pPr>
        <w:pStyle w:val="DIAtextonormal"/>
      </w:pPr>
      <w:r w:rsidRPr="001E4670">
        <w:t>O ponto final não é usado em abreviaturas de unidades de medida (ex.: cm, kg, min).</w:t>
      </w:r>
    </w:p>
    <w:p w14:paraId="7755D688" w14:textId="77777777" w:rsidR="005656A1" w:rsidRDefault="005656A1" w:rsidP="005656A1">
      <w:pPr>
        <w:pStyle w:val="SemEspaamento"/>
        <w:spacing w:line="276" w:lineRule="auto"/>
        <w:jc w:val="both"/>
        <w:rPr>
          <w:rFonts w:ascii="Times New Roman" w:hAnsi="Times New Roman" w:cs="Times New Roman"/>
          <w:sz w:val="24"/>
          <w:szCs w:val="24"/>
        </w:rPr>
      </w:pPr>
    </w:p>
    <w:p w14:paraId="235E7441" w14:textId="132F4DF0" w:rsidR="005656A1" w:rsidRPr="005D54C0" w:rsidRDefault="00724795" w:rsidP="005D54C0">
      <w:pPr>
        <w:pStyle w:val="DIATtuloseonivel3"/>
      </w:pPr>
      <w:r w:rsidRPr="005D54C0">
        <w:t>7</w:t>
      </w:r>
      <w:r w:rsidR="005656A1" w:rsidRPr="005D54C0">
        <w:t>.1.2. Siglas</w:t>
      </w:r>
    </w:p>
    <w:p w14:paraId="101555E7" w14:textId="77777777" w:rsidR="005656A1" w:rsidRDefault="005656A1" w:rsidP="005656A1">
      <w:pPr>
        <w:pStyle w:val="SemEspaamento"/>
        <w:spacing w:line="276" w:lineRule="auto"/>
        <w:jc w:val="both"/>
        <w:rPr>
          <w:rFonts w:ascii="Times New Roman" w:hAnsi="Times New Roman" w:cs="Times New Roman"/>
          <w:i/>
          <w:iCs/>
          <w:sz w:val="24"/>
          <w:szCs w:val="24"/>
        </w:rPr>
      </w:pPr>
    </w:p>
    <w:p w14:paraId="5FEE8911" w14:textId="019B66BD" w:rsidR="005656A1" w:rsidRDefault="005656A1" w:rsidP="005D54C0">
      <w:pPr>
        <w:pStyle w:val="DIAtextonormal"/>
      </w:pPr>
      <w:r>
        <w:t>As siglas devem ser definidas na primeira vez em que aparecem no texto (nome completo da sigla entre parênteses. Exemplo: Tradução Automática Neuronal (TAN).</w:t>
      </w:r>
    </w:p>
    <w:p w14:paraId="22380F1D" w14:textId="41C11A35" w:rsidR="00DF5323" w:rsidRDefault="005656A1" w:rsidP="005D54C0">
      <w:pPr>
        <w:pStyle w:val="DIAtextonormal"/>
      </w:pPr>
      <w:r>
        <w:t xml:space="preserve">Se a sigla </w:t>
      </w:r>
      <w:r w:rsidR="00DF5323">
        <w:t>numa</w:t>
      </w:r>
      <w:r>
        <w:t xml:space="preserve"> outra língua for </w:t>
      </w:r>
      <w:r w:rsidR="00DF5323">
        <w:t xml:space="preserve">relevante, a primeira menção pode incluir ambas as versões. </w:t>
      </w:r>
    </w:p>
    <w:p w14:paraId="6DE61C2D" w14:textId="77777777" w:rsidR="00DF5323" w:rsidRDefault="00DF5323" w:rsidP="005D54C0">
      <w:pPr>
        <w:pStyle w:val="DIAtextonormal"/>
      </w:pPr>
    </w:p>
    <w:p w14:paraId="6EA0A323" w14:textId="77777777" w:rsidR="00DF5323" w:rsidRDefault="00DF5323" w:rsidP="005D54C0">
      <w:pPr>
        <w:pStyle w:val="DIAtextonormal"/>
      </w:pPr>
      <w:r>
        <w:t xml:space="preserve">Exemplo: Tradução Automática Neuronal (TAN, do inglês Neural </w:t>
      </w:r>
      <w:proofErr w:type="spellStart"/>
      <w:r>
        <w:t>Machine</w:t>
      </w:r>
      <w:proofErr w:type="spellEnd"/>
      <w:r>
        <w:t xml:space="preserve"> </w:t>
      </w:r>
      <w:proofErr w:type="spellStart"/>
      <w:r>
        <w:t>Translation</w:t>
      </w:r>
      <w:proofErr w:type="spellEnd"/>
      <w:r>
        <w:t xml:space="preserve"> – NMT). </w:t>
      </w:r>
    </w:p>
    <w:p w14:paraId="37D4A62F" w14:textId="77777777" w:rsidR="00DF5323" w:rsidRDefault="00DF5323" w:rsidP="005D54C0">
      <w:pPr>
        <w:pStyle w:val="DIAtextonormal"/>
      </w:pPr>
    </w:p>
    <w:p w14:paraId="4FC9FC38" w14:textId="239F783E" w:rsidR="005656A1" w:rsidRDefault="00DF5323" w:rsidP="005D54C0">
      <w:pPr>
        <w:pStyle w:val="DIAtextonormal"/>
      </w:pPr>
      <w:r>
        <w:t xml:space="preserve">No restante do texto, o autor pode optar por manter uma ou outra sigla, desde que de forma consistente em todo o texto. </w:t>
      </w:r>
    </w:p>
    <w:p w14:paraId="13E5AB43" w14:textId="281729EA" w:rsidR="00DF5323" w:rsidRDefault="00DF5323" w:rsidP="005D54C0">
      <w:pPr>
        <w:pStyle w:val="DIAtextonormal"/>
      </w:pPr>
      <w:r>
        <w:t xml:space="preserve">Se a sigla estrangeira for amplamente reconhecida e não tiver equivalente oficial em português, recomenda-se manter a sigla original, com tradução apenas do nome. </w:t>
      </w:r>
    </w:p>
    <w:p w14:paraId="14F55C46" w14:textId="77777777" w:rsidR="00DF5323" w:rsidRDefault="00DF5323" w:rsidP="005D54C0">
      <w:pPr>
        <w:pStyle w:val="DIAtextonormal"/>
      </w:pPr>
    </w:p>
    <w:p w14:paraId="73C24F3F" w14:textId="6CE7D578" w:rsidR="00DF5323" w:rsidRPr="005656A1" w:rsidRDefault="00DF5323" w:rsidP="005D54C0">
      <w:pPr>
        <w:pStyle w:val="DIAtextonormal"/>
      </w:pPr>
      <w:r>
        <w:t>Exemplo: Organização das Nações Unidas (ONU, em inglês UN); Organização Mundial da Saúde (OMS, em inglês WHO).</w:t>
      </w:r>
    </w:p>
    <w:p w14:paraId="0B751B41" w14:textId="77777777" w:rsidR="001E4670" w:rsidRDefault="001E4670" w:rsidP="005D54C0">
      <w:pPr>
        <w:pStyle w:val="DIAtextonormal"/>
      </w:pPr>
    </w:p>
    <w:p w14:paraId="5DCABBF3" w14:textId="2B71C3BE" w:rsidR="001E4670" w:rsidRDefault="00724795" w:rsidP="004B1F46">
      <w:pPr>
        <w:pStyle w:val="DIATituloseoNivel2"/>
      </w:pPr>
      <w:r>
        <w:t>7</w:t>
      </w:r>
      <w:r w:rsidR="001E4670">
        <w:t xml:space="preserve">.2. Expressões </w:t>
      </w:r>
      <w:r w:rsidR="00C01ECA">
        <w:t xml:space="preserve">e </w:t>
      </w:r>
      <w:r w:rsidR="00495BF0">
        <w:t>abreviaturas</w:t>
      </w:r>
      <w:r w:rsidR="00C01ECA">
        <w:t xml:space="preserve"> </w:t>
      </w:r>
      <w:r w:rsidR="001E4670">
        <w:t>latinas</w:t>
      </w:r>
    </w:p>
    <w:p w14:paraId="225D0BAC" w14:textId="77777777" w:rsidR="00AF7895" w:rsidRDefault="00AF7895" w:rsidP="005D54C0">
      <w:pPr>
        <w:pStyle w:val="DIAtextonormal"/>
      </w:pPr>
    </w:p>
    <w:p w14:paraId="1660A39B" w14:textId="395238E2" w:rsidR="00B65CAF" w:rsidRDefault="001E4670" w:rsidP="005D54C0">
      <w:pPr>
        <w:pStyle w:val="DIAtextonormal"/>
      </w:pPr>
      <w:r w:rsidRPr="001E4670">
        <w:t xml:space="preserve">Algumas expressões latinas são aceites, mas o seu uso deve ser </w:t>
      </w:r>
      <w:r w:rsidR="00B65CAF">
        <w:t>seletivo</w:t>
      </w:r>
      <w:r w:rsidRPr="001E4670">
        <w:t xml:space="preserve"> e moderado.</w:t>
      </w:r>
      <w:r w:rsidR="00B65CAF">
        <w:t xml:space="preserve"> Evite o uso excessivo de expressões latinas fora de um contexto técnico. Alguns exemplos aceites, são apresentados na Tabela 2, abaixo. </w:t>
      </w:r>
    </w:p>
    <w:p w14:paraId="57AD95E0" w14:textId="77777777" w:rsidR="00B65CAF" w:rsidRDefault="00B65CAF" w:rsidP="001E4670">
      <w:pPr>
        <w:pStyle w:val="SemEspaamento"/>
        <w:spacing w:line="276" w:lineRule="auto"/>
        <w:ind w:firstLine="567"/>
        <w:jc w:val="both"/>
        <w:rPr>
          <w:rFonts w:ascii="Times New Roman" w:hAnsi="Times New Roman" w:cs="Times New Roman"/>
          <w:sz w:val="24"/>
          <w:szCs w:val="24"/>
        </w:rPr>
      </w:pPr>
    </w:p>
    <w:p w14:paraId="763A11F9" w14:textId="33BE854D" w:rsidR="001E4670" w:rsidRDefault="00B65CAF" w:rsidP="005D54C0">
      <w:pPr>
        <w:pStyle w:val="Diafigurastabelas"/>
      </w:pPr>
      <w:r>
        <w:rPr>
          <w:b/>
          <w:bCs/>
        </w:rPr>
        <w:t xml:space="preserve">Tabela 2. </w:t>
      </w:r>
      <w:r w:rsidRPr="00B65CAF">
        <w:t>Expressões latinas aceites na Revista</w:t>
      </w:r>
    </w:p>
    <w:p w14:paraId="165617AB" w14:textId="77777777" w:rsidR="00B65CAF" w:rsidRPr="00B65CAF" w:rsidRDefault="00B65CAF" w:rsidP="005D54C0">
      <w:pPr>
        <w:pStyle w:val="Diafigurastabelas"/>
      </w:pPr>
    </w:p>
    <w:tbl>
      <w:tblPr>
        <w:tblStyle w:val="TabelacomGrelha"/>
        <w:tblW w:w="0" w:type="auto"/>
        <w:jc w:val="center"/>
        <w:tblBorders>
          <w:left w:val="none" w:sz="0" w:space="0" w:color="auto"/>
          <w:right w:val="none" w:sz="0" w:space="0" w:color="auto"/>
        </w:tblBorders>
        <w:tblLook w:val="04A0" w:firstRow="1" w:lastRow="0" w:firstColumn="1" w:lastColumn="0" w:noHBand="0" w:noVBand="1"/>
      </w:tblPr>
      <w:tblGrid>
        <w:gridCol w:w="2833"/>
        <w:gridCol w:w="2833"/>
        <w:gridCol w:w="2838"/>
      </w:tblGrid>
      <w:tr w:rsidR="00B65CAF" w:rsidRPr="00B65CAF" w14:paraId="5162A244" w14:textId="77777777" w:rsidTr="00B65CAF">
        <w:trPr>
          <w:jc w:val="center"/>
        </w:trPr>
        <w:tc>
          <w:tcPr>
            <w:tcW w:w="2880" w:type="dxa"/>
            <w:tcBorders>
              <w:bottom w:val="single" w:sz="4" w:space="0" w:color="auto"/>
              <w:right w:val="nil"/>
            </w:tcBorders>
          </w:tcPr>
          <w:p w14:paraId="0932D3F5" w14:textId="77777777" w:rsidR="00B65CAF" w:rsidRPr="00B65CAF" w:rsidRDefault="00B65CAF" w:rsidP="00B65CAF">
            <w:pPr>
              <w:jc w:val="center"/>
              <w:rPr>
                <w:rFonts w:ascii="Times New Roman" w:hAnsi="Times New Roman" w:cs="Times New Roman"/>
              </w:rPr>
            </w:pPr>
            <w:r w:rsidRPr="00B65CAF">
              <w:rPr>
                <w:rFonts w:ascii="Times New Roman" w:hAnsi="Times New Roman" w:cs="Times New Roman"/>
              </w:rPr>
              <w:t>Abreviatura</w:t>
            </w:r>
          </w:p>
        </w:tc>
        <w:tc>
          <w:tcPr>
            <w:tcW w:w="2880" w:type="dxa"/>
            <w:tcBorders>
              <w:left w:val="nil"/>
              <w:bottom w:val="single" w:sz="4" w:space="0" w:color="auto"/>
              <w:right w:val="nil"/>
            </w:tcBorders>
          </w:tcPr>
          <w:p w14:paraId="7DFA22C9" w14:textId="77777777" w:rsidR="00B65CAF" w:rsidRPr="00B65CAF" w:rsidRDefault="00B65CAF" w:rsidP="00B65CAF">
            <w:pPr>
              <w:jc w:val="center"/>
              <w:rPr>
                <w:rFonts w:ascii="Times New Roman" w:hAnsi="Times New Roman" w:cs="Times New Roman"/>
              </w:rPr>
            </w:pPr>
            <w:r w:rsidRPr="00B65CAF">
              <w:rPr>
                <w:rFonts w:ascii="Times New Roman" w:hAnsi="Times New Roman" w:cs="Times New Roman"/>
              </w:rPr>
              <w:t>Significado</w:t>
            </w:r>
          </w:p>
        </w:tc>
        <w:tc>
          <w:tcPr>
            <w:tcW w:w="2880" w:type="dxa"/>
            <w:tcBorders>
              <w:left w:val="nil"/>
              <w:bottom w:val="single" w:sz="4" w:space="0" w:color="auto"/>
            </w:tcBorders>
          </w:tcPr>
          <w:p w14:paraId="00156F7C" w14:textId="77777777" w:rsidR="00B65CAF" w:rsidRPr="00B65CAF" w:rsidRDefault="00B65CAF" w:rsidP="00B65CAF">
            <w:pPr>
              <w:jc w:val="center"/>
              <w:rPr>
                <w:rFonts w:ascii="Times New Roman" w:hAnsi="Times New Roman" w:cs="Times New Roman"/>
              </w:rPr>
            </w:pPr>
            <w:r w:rsidRPr="00B65CAF">
              <w:rPr>
                <w:rFonts w:ascii="Times New Roman" w:hAnsi="Times New Roman" w:cs="Times New Roman"/>
              </w:rPr>
              <w:t>Uso recomendado</w:t>
            </w:r>
          </w:p>
        </w:tc>
      </w:tr>
      <w:tr w:rsidR="00B65CAF" w:rsidRPr="00B65CAF" w14:paraId="3CC33068" w14:textId="77777777" w:rsidTr="00B65CAF">
        <w:trPr>
          <w:jc w:val="center"/>
        </w:trPr>
        <w:tc>
          <w:tcPr>
            <w:tcW w:w="2880" w:type="dxa"/>
            <w:tcBorders>
              <w:bottom w:val="nil"/>
              <w:right w:val="nil"/>
            </w:tcBorders>
          </w:tcPr>
          <w:p w14:paraId="4FF7E9B7" w14:textId="6C223FEF" w:rsidR="00B65CAF" w:rsidRPr="00C01ECA" w:rsidRDefault="00B65CAF" w:rsidP="00F60813">
            <w:pPr>
              <w:rPr>
                <w:rFonts w:ascii="Times New Roman" w:hAnsi="Times New Roman" w:cs="Times New Roman"/>
                <w:vertAlign w:val="superscript"/>
              </w:rPr>
            </w:pPr>
            <w:r w:rsidRPr="00B65CAF">
              <w:rPr>
                <w:rFonts w:ascii="Times New Roman" w:hAnsi="Times New Roman" w:cs="Times New Roman"/>
              </w:rPr>
              <w:t>cf.</w:t>
            </w:r>
          </w:p>
        </w:tc>
        <w:tc>
          <w:tcPr>
            <w:tcW w:w="2880" w:type="dxa"/>
            <w:tcBorders>
              <w:left w:val="nil"/>
              <w:bottom w:val="nil"/>
              <w:right w:val="nil"/>
            </w:tcBorders>
          </w:tcPr>
          <w:p w14:paraId="74CDDEE1" w14:textId="77777777" w:rsidR="00B65CAF" w:rsidRPr="00B65CAF" w:rsidRDefault="00B65CAF" w:rsidP="00F60813">
            <w:pPr>
              <w:rPr>
                <w:rFonts w:ascii="Times New Roman" w:hAnsi="Times New Roman" w:cs="Times New Roman"/>
              </w:rPr>
            </w:pPr>
            <w:proofErr w:type="spellStart"/>
            <w:r w:rsidRPr="00B65CAF">
              <w:rPr>
                <w:rFonts w:ascii="Times New Roman" w:hAnsi="Times New Roman" w:cs="Times New Roman"/>
              </w:rPr>
              <w:t>confer</w:t>
            </w:r>
            <w:proofErr w:type="spellEnd"/>
            <w:r w:rsidRPr="00B65CAF">
              <w:rPr>
                <w:rFonts w:ascii="Times New Roman" w:hAnsi="Times New Roman" w:cs="Times New Roman"/>
              </w:rPr>
              <w:t xml:space="preserve"> (compare)</w:t>
            </w:r>
          </w:p>
        </w:tc>
        <w:tc>
          <w:tcPr>
            <w:tcW w:w="2880" w:type="dxa"/>
            <w:tcBorders>
              <w:left w:val="nil"/>
              <w:bottom w:val="nil"/>
            </w:tcBorders>
          </w:tcPr>
          <w:p w14:paraId="18EC4FEF" w14:textId="77777777" w:rsidR="00B65CAF" w:rsidRPr="00B65CAF" w:rsidRDefault="00B65CAF" w:rsidP="00601E8D">
            <w:pPr>
              <w:ind w:left="170" w:hanging="170"/>
              <w:rPr>
                <w:rFonts w:ascii="Times New Roman" w:hAnsi="Times New Roman" w:cs="Times New Roman"/>
              </w:rPr>
            </w:pPr>
            <w:r w:rsidRPr="00B65CAF">
              <w:rPr>
                <w:rFonts w:ascii="Times New Roman" w:hAnsi="Times New Roman" w:cs="Times New Roman"/>
              </w:rPr>
              <w:t>Entre parênteses ou notas de rodapé.</w:t>
            </w:r>
          </w:p>
        </w:tc>
      </w:tr>
      <w:tr w:rsidR="00B65CAF" w:rsidRPr="00B65CAF" w14:paraId="2D47099D" w14:textId="77777777" w:rsidTr="00B65CAF">
        <w:trPr>
          <w:jc w:val="center"/>
        </w:trPr>
        <w:tc>
          <w:tcPr>
            <w:tcW w:w="2880" w:type="dxa"/>
            <w:tcBorders>
              <w:top w:val="nil"/>
              <w:bottom w:val="nil"/>
              <w:right w:val="nil"/>
            </w:tcBorders>
          </w:tcPr>
          <w:p w14:paraId="2724E28B" w14:textId="77777777" w:rsidR="00B65CAF" w:rsidRPr="00B65CAF" w:rsidRDefault="00B65CAF" w:rsidP="00F60813">
            <w:pPr>
              <w:rPr>
                <w:rFonts w:ascii="Times New Roman" w:hAnsi="Times New Roman" w:cs="Times New Roman"/>
              </w:rPr>
            </w:pPr>
            <w:r w:rsidRPr="00B65CAF">
              <w:rPr>
                <w:rFonts w:ascii="Times New Roman" w:hAnsi="Times New Roman" w:cs="Times New Roman"/>
              </w:rPr>
              <w:t>i.e.,</w:t>
            </w:r>
          </w:p>
        </w:tc>
        <w:tc>
          <w:tcPr>
            <w:tcW w:w="2880" w:type="dxa"/>
            <w:tcBorders>
              <w:top w:val="nil"/>
              <w:left w:val="nil"/>
              <w:bottom w:val="nil"/>
              <w:right w:val="nil"/>
            </w:tcBorders>
          </w:tcPr>
          <w:p w14:paraId="4D13C364" w14:textId="77777777" w:rsidR="00B65CAF" w:rsidRPr="00B65CAF" w:rsidRDefault="00B65CAF" w:rsidP="00F60813">
            <w:pPr>
              <w:rPr>
                <w:rFonts w:ascii="Times New Roman" w:hAnsi="Times New Roman" w:cs="Times New Roman"/>
              </w:rPr>
            </w:pPr>
            <w:r w:rsidRPr="00B65CAF">
              <w:rPr>
                <w:rFonts w:ascii="Times New Roman" w:hAnsi="Times New Roman" w:cs="Times New Roman"/>
              </w:rPr>
              <w:t xml:space="preserve">id </w:t>
            </w:r>
            <w:proofErr w:type="spellStart"/>
            <w:r w:rsidRPr="00B65CAF">
              <w:rPr>
                <w:rFonts w:ascii="Times New Roman" w:hAnsi="Times New Roman" w:cs="Times New Roman"/>
              </w:rPr>
              <w:t>est</w:t>
            </w:r>
            <w:proofErr w:type="spellEnd"/>
            <w:r w:rsidRPr="00B65CAF">
              <w:rPr>
                <w:rFonts w:ascii="Times New Roman" w:hAnsi="Times New Roman" w:cs="Times New Roman"/>
              </w:rPr>
              <w:t xml:space="preserve"> (isto é)</w:t>
            </w:r>
          </w:p>
        </w:tc>
        <w:tc>
          <w:tcPr>
            <w:tcW w:w="2880" w:type="dxa"/>
            <w:tcBorders>
              <w:top w:val="nil"/>
              <w:left w:val="nil"/>
              <w:bottom w:val="nil"/>
            </w:tcBorders>
          </w:tcPr>
          <w:p w14:paraId="0A3BA574" w14:textId="77777777" w:rsidR="00B65CAF" w:rsidRPr="00B65CAF" w:rsidRDefault="00B65CAF" w:rsidP="00601E8D">
            <w:pPr>
              <w:ind w:left="170" w:hanging="170"/>
              <w:rPr>
                <w:rFonts w:ascii="Times New Roman" w:hAnsi="Times New Roman" w:cs="Times New Roman"/>
              </w:rPr>
            </w:pPr>
            <w:r w:rsidRPr="00B65CAF">
              <w:rPr>
                <w:rFonts w:ascii="Times New Roman" w:hAnsi="Times New Roman" w:cs="Times New Roman"/>
              </w:rPr>
              <w:t>Entre parênteses ou notas; com vírgula antes e depois.</w:t>
            </w:r>
          </w:p>
        </w:tc>
      </w:tr>
      <w:tr w:rsidR="00B65CAF" w:rsidRPr="00B65CAF" w14:paraId="26DBEE74" w14:textId="77777777" w:rsidTr="00B65CAF">
        <w:trPr>
          <w:jc w:val="center"/>
        </w:trPr>
        <w:tc>
          <w:tcPr>
            <w:tcW w:w="2880" w:type="dxa"/>
            <w:tcBorders>
              <w:top w:val="nil"/>
              <w:bottom w:val="nil"/>
              <w:right w:val="nil"/>
            </w:tcBorders>
          </w:tcPr>
          <w:p w14:paraId="1948A7E6" w14:textId="77777777" w:rsidR="00B65CAF" w:rsidRPr="00B65CAF" w:rsidRDefault="00B65CAF" w:rsidP="00F60813">
            <w:pPr>
              <w:rPr>
                <w:rFonts w:ascii="Times New Roman" w:hAnsi="Times New Roman" w:cs="Times New Roman"/>
              </w:rPr>
            </w:pPr>
            <w:r w:rsidRPr="00B65CAF">
              <w:rPr>
                <w:rFonts w:ascii="Times New Roman" w:hAnsi="Times New Roman" w:cs="Times New Roman"/>
              </w:rPr>
              <w:t>e.g.,</w:t>
            </w:r>
          </w:p>
        </w:tc>
        <w:tc>
          <w:tcPr>
            <w:tcW w:w="2880" w:type="dxa"/>
            <w:tcBorders>
              <w:top w:val="nil"/>
              <w:left w:val="nil"/>
              <w:bottom w:val="nil"/>
              <w:right w:val="nil"/>
            </w:tcBorders>
          </w:tcPr>
          <w:p w14:paraId="135DF08F" w14:textId="77777777" w:rsidR="00B65CAF" w:rsidRPr="00B65CAF" w:rsidRDefault="00B65CAF" w:rsidP="00F60813">
            <w:pPr>
              <w:rPr>
                <w:rFonts w:ascii="Times New Roman" w:hAnsi="Times New Roman" w:cs="Times New Roman"/>
              </w:rPr>
            </w:pPr>
            <w:proofErr w:type="spellStart"/>
            <w:r w:rsidRPr="00B65CAF">
              <w:rPr>
                <w:rFonts w:ascii="Times New Roman" w:hAnsi="Times New Roman" w:cs="Times New Roman"/>
              </w:rPr>
              <w:t>exempli</w:t>
            </w:r>
            <w:proofErr w:type="spellEnd"/>
            <w:r w:rsidRPr="00B65CAF">
              <w:rPr>
                <w:rFonts w:ascii="Times New Roman" w:hAnsi="Times New Roman" w:cs="Times New Roman"/>
              </w:rPr>
              <w:t xml:space="preserve"> gratia (por exemplo)</w:t>
            </w:r>
          </w:p>
        </w:tc>
        <w:tc>
          <w:tcPr>
            <w:tcW w:w="2880" w:type="dxa"/>
            <w:tcBorders>
              <w:top w:val="nil"/>
              <w:left w:val="nil"/>
              <w:bottom w:val="nil"/>
            </w:tcBorders>
          </w:tcPr>
          <w:p w14:paraId="15E254CD" w14:textId="33CAC10F" w:rsidR="00B65CAF" w:rsidRPr="00B65CAF" w:rsidRDefault="00B65CAF" w:rsidP="00601E8D">
            <w:pPr>
              <w:ind w:left="170" w:hanging="170"/>
              <w:rPr>
                <w:rFonts w:ascii="Times New Roman" w:hAnsi="Times New Roman" w:cs="Times New Roman"/>
              </w:rPr>
            </w:pPr>
            <w:r w:rsidRPr="00B65CAF">
              <w:rPr>
                <w:rFonts w:ascii="Times New Roman" w:hAnsi="Times New Roman" w:cs="Times New Roman"/>
              </w:rPr>
              <w:t>Entre parênteses; com vírgula depois, não confundir com i.e.</w:t>
            </w:r>
          </w:p>
        </w:tc>
      </w:tr>
      <w:tr w:rsidR="00B65CAF" w:rsidRPr="00B65CAF" w14:paraId="12BD25B5" w14:textId="77777777" w:rsidTr="00B65CAF">
        <w:trPr>
          <w:jc w:val="center"/>
        </w:trPr>
        <w:tc>
          <w:tcPr>
            <w:tcW w:w="2880" w:type="dxa"/>
            <w:tcBorders>
              <w:top w:val="nil"/>
              <w:bottom w:val="nil"/>
              <w:right w:val="nil"/>
            </w:tcBorders>
          </w:tcPr>
          <w:p w14:paraId="5E579189" w14:textId="77777777" w:rsidR="00B65CAF" w:rsidRPr="00B65CAF" w:rsidRDefault="00B65CAF" w:rsidP="00F60813">
            <w:pPr>
              <w:rPr>
                <w:rFonts w:ascii="Times New Roman" w:hAnsi="Times New Roman" w:cs="Times New Roman"/>
              </w:rPr>
            </w:pPr>
            <w:r w:rsidRPr="00B65CAF">
              <w:rPr>
                <w:rFonts w:ascii="Times New Roman" w:hAnsi="Times New Roman" w:cs="Times New Roman"/>
              </w:rPr>
              <w:t>etc.</w:t>
            </w:r>
          </w:p>
        </w:tc>
        <w:tc>
          <w:tcPr>
            <w:tcW w:w="2880" w:type="dxa"/>
            <w:tcBorders>
              <w:top w:val="nil"/>
              <w:left w:val="nil"/>
              <w:bottom w:val="nil"/>
              <w:right w:val="nil"/>
            </w:tcBorders>
          </w:tcPr>
          <w:p w14:paraId="607713DA" w14:textId="77777777" w:rsidR="00B65CAF" w:rsidRPr="00B65CAF" w:rsidRDefault="00B65CAF" w:rsidP="00F60813">
            <w:pPr>
              <w:rPr>
                <w:rFonts w:ascii="Times New Roman" w:hAnsi="Times New Roman" w:cs="Times New Roman"/>
              </w:rPr>
            </w:pPr>
            <w:proofErr w:type="spellStart"/>
            <w:r w:rsidRPr="00B65CAF">
              <w:rPr>
                <w:rFonts w:ascii="Times New Roman" w:hAnsi="Times New Roman" w:cs="Times New Roman"/>
              </w:rPr>
              <w:t>et</w:t>
            </w:r>
            <w:proofErr w:type="spellEnd"/>
            <w:r w:rsidRPr="00B65CAF">
              <w:rPr>
                <w:rFonts w:ascii="Times New Roman" w:hAnsi="Times New Roman" w:cs="Times New Roman"/>
              </w:rPr>
              <w:t xml:space="preserve"> </w:t>
            </w:r>
            <w:proofErr w:type="spellStart"/>
            <w:r w:rsidRPr="00B65CAF">
              <w:rPr>
                <w:rFonts w:ascii="Times New Roman" w:hAnsi="Times New Roman" w:cs="Times New Roman"/>
              </w:rPr>
              <w:t>cetera</w:t>
            </w:r>
            <w:proofErr w:type="spellEnd"/>
            <w:r w:rsidRPr="00B65CAF">
              <w:rPr>
                <w:rFonts w:ascii="Times New Roman" w:hAnsi="Times New Roman" w:cs="Times New Roman"/>
              </w:rPr>
              <w:t xml:space="preserve"> (entre outros)</w:t>
            </w:r>
          </w:p>
        </w:tc>
        <w:tc>
          <w:tcPr>
            <w:tcW w:w="2880" w:type="dxa"/>
            <w:tcBorders>
              <w:top w:val="nil"/>
              <w:left w:val="nil"/>
              <w:bottom w:val="nil"/>
            </w:tcBorders>
          </w:tcPr>
          <w:p w14:paraId="53417F4A" w14:textId="77777777" w:rsidR="00B65CAF" w:rsidRPr="00B65CAF" w:rsidRDefault="00B65CAF" w:rsidP="00601E8D">
            <w:pPr>
              <w:ind w:left="170" w:hanging="170"/>
              <w:rPr>
                <w:rFonts w:ascii="Times New Roman" w:hAnsi="Times New Roman" w:cs="Times New Roman"/>
              </w:rPr>
            </w:pPr>
            <w:r w:rsidRPr="00B65CAF">
              <w:rPr>
                <w:rFonts w:ascii="Times New Roman" w:hAnsi="Times New Roman" w:cs="Times New Roman"/>
              </w:rPr>
              <w:t>Moderado, em texto corrido.</w:t>
            </w:r>
          </w:p>
        </w:tc>
      </w:tr>
      <w:tr w:rsidR="00B65CAF" w:rsidRPr="00B65CAF" w14:paraId="620DA029" w14:textId="77777777" w:rsidTr="00B65CAF">
        <w:trPr>
          <w:jc w:val="center"/>
        </w:trPr>
        <w:tc>
          <w:tcPr>
            <w:tcW w:w="2880" w:type="dxa"/>
            <w:tcBorders>
              <w:top w:val="nil"/>
              <w:bottom w:val="nil"/>
              <w:right w:val="nil"/>
            </w:tcBorders>
          </w:tcPr>
          <w:p w14:paraId="7D5C52D6" w14:textId="77777777" w:rsidR="00B65CAF" w:rsidRPr="00B65CAF" w:rsidRDefault="00B65CAF" w:rsidP="00F60813">
            <w:pPr>
              <w:rPr>
                <w:rFonts w:ascii="Times New Roman" w:hAnsi="Times New Roman" w:cs="Times New Roman"/>
              </w:rPr>
            </w:pPr>
            <w:proofErr w:type="spellStart"/>
            <w:r w:rsidRPr="00B65CAF">
              <w:rPr>
                <w:rFonts w:ascii="Times New Roman" w:hAnsi="Times New Roman" w:cs="Times New Roman"/>
              </w:rPr>
              <w:t>et</w:t>
            </w:r>
            <w:proofErr w:type="spellEnd"/>
            <w:r w:rsidRPr="00B65CAF">
              <w:rPr>
                <w:rFonts w:ascii="Times New Roman" w:hAnsi="Times New Roman" w:cs="Times New Roman"/>
              </w:rPr>
              <w:t xml:space="preserve"> al.</w:t>
            </w:r>
          </w:p>
        </w:tc>
        <w:tc>
          <w:tcPr>
            <w:tcW w:w="2880" w:type="dxa"/>
            <w:tcBorders>
              <w:top w:val="nil"/>
              <w:left w:val="nil"/>
              <w:bottom w:val="nil"/>
              <w:right w:val="nil"/>
            </w:tcBorders>
          </w:tcPr>
          <w:p w14:paraId="59E2E3E3" w14:textId="77777777" w:rsidR="00B65CAF" w:rsidRPr="00B65CAF" w:rsidRDefault="00B65CAF" w:rsidP="00F60813">
            <w:pPr>
              <w:rPr>
                <w:rFonts w:ascii="Times New Roman" w:hAnsi="Times New Roman" w:cs="Times New Roman"/>
              </w:rPr>
            </w:pPr>
            <w:proofErr w:type="spellStart"/>
            <w:r w:rsidRPr="00B65CAF">
              <w:rPr>
                <w:rFonts w:ascii="Times New Roman" w:hAnsi="Times New Roman" w:cs="Times New Roman"/>
              </w:rPr>
              <w:t>et</w:t>
            </w:r>
            <w:proofErr w:type="spellEnd"/>
            <w:r w:rsidRPr="00B65CAF">
              <w:rPr>
                <w:rFonts w:ascii="Times New Roman" w:hAnsi="Times New Roman" w:cs="Times New Roman"/>
              </w:rPr>
              <w:t xml:space="preserve"> </w:t>
            </w:r>
            <w:proofErr w:type="spellStart"/>
            <w:r w:rsidRPr="00B65CAF">
              <w:rPr>
                <w:rFonts w:ascii="Times New Roman" w:hAnsi="Times New Roman" w:cs="Times New Roman"/>
              </w:rPr>
              <w:t>alii</w:t>
            </w:r>
            <w:proofErr w:type="spellEnd"/>
            <w:r w:rsidRPr="00B65CAF">
              <w:rPr>
                <w:rFonts w:ascii="Times New Roman" w:hAnsi="Times New Roman" w:cs="Times New Roman"/>
              </w:rPr>
              <w:t xml:space="preserve"> (e outros)</w:t>
            </w:r>
          </w:p>
        </w:tc>
        <w:tc>
          <w:tcPr>
            <w:tcW w:w="2880" w:type="dxa"/>
            <w:tcBorders>
              <w:top w:val="nil"/>
              <w:left w:val="nil"/>
              <w:bottom w:val="nil"/>
            </w:tcBorders>
          </w:tcPr>
          <w:p w14:paraId="704D56F3" w14:textId="77777777" w:rsidR="00B65CAF" w:rsidRPr="00B65CAF" w:rsidRDefault="00B65CAF" w:rsidP="00601E8D">
            <w:pPr>
              <w:ind w:left="170" w:hanging="170"/>
              <w:rPr>
                <w:rFonts w:ascii="Times New Roman" w:hAnsi="Times New Roman" w:cs="Times New Roman"/>
              </w:rPr>
            </w:pPr>
            <w:r w:rsidRPr="00B65CAF">
              <w:rPr>
                <w:rFonts w:ascii="Times New Roman" w:hAnsi="Times New Roman" w:cs="Times New Roman"/>
              </w:rPr>
              <w:t>Usado em citações no texto com mais de dois autores.</w:t>
            </w:r>
          </w:p>
        </w:tc>
      </w:tr>
      <w:tr w:rsidR="00B65CAF" w:rsidRPr="00B65CAF" w14:paraId="2166F629" w14:textId="77777777" w:rsidTr="00B65CAF">
        <w:trPr>
          <w:jc w:val="center"/>
        </w:trPr>
        <w:tc>
          <w:tcPr>
            <w:tcW w:w="2880" w:type="dxa"/>
            <w:tcBorders>
              <w:top w:val="nil"/>
              <w:bottom w:val="nil"/>
              <w:right w:val="nil"/>
            </w:tcBorders>
          </w:tcPr>
          <w:p w14:paraId="3FC636B6" w14:textId="77777777" w:rsidR="00B65CAF" w:rsidRPr="00B65CAF" w:rsidRDefault="00B65CAF" w:rsidP="00F60813">
            <w:pPr>
              <w:rPr>
                <w:rFonts w:ascii="Times New Roman" w:hAnsi="Times New Roman" w:cs="Times New Roman"/>
              </w:rPr>
            </w:pPr>
            <w:r w:rsidRPr="00B65CAF">
              <w:rPr>
                <w:rFonts w:ascii="Times New Roman" w:hAnsi="Times New Roman" w:cs="Times New Roman"/>
              </w:rPr>
              <w:t>vs.</w:t>
            </w:r>
          </w:p>
        </w:tc>
        <w:tc>
          <w:tcPr>
            <w:tcW w:w="2880" w:type="dxa"/>
            <w:tcBorders>
              <w:top w:val="nil"/>
              <w:left w:val="nil"/>
              <w:bottom w:val="nil"/>
              <w:right w:val="nil"/>
            </w:tcBorders>
          </w:tcPr>
          <w:p w14:paraId="322DBA96" w14:textId="77777777" w:rsidR="00B65CAF" w:rsidRPr="00B65CAF" w:rsidRDefault="00B65CAF" w:rsidP="00F60813">
            <w:pPr>
              <w:rPr>
                <w:rFonts w:ascii="Times New Roman" w:hAnsi="Times New Roman" w:cs="Times New Roman"/>
              </w:rPr>
            </w:pPr>
            <w:r w:rsidRPr="00B65CAF">
              <w:rPr>
                <w:rFonts w:ascii="Times New Roman" w:hAnsi="Times New Roman" w:cs="Times New Roman"/>
              </w:rPr>
              <w:t>versus (contra)</w:t>
            </w:r>
          </w:p>
        </w:tc>
        <w:tc>
          <w:tcPr>
            <w:tcW w:w="2880" w:type="dxa"/>
            <w:tcBorders>
              <w:top w:val="nil"/>
              <w:left w:val="nil"/>
              <w:bottom w:val="nil"/>
            </w:tcBorders>
          </w:tcPr>
          <w:p w14:paraId="1F5BD77F" w14:textId="77777777" w:rsidR="00B65CAF" w:rsidRPr="00B65CAF" w:rsidRDefault="00B65CAF" w:rsidP="00601E8D">
            <w:pPr>
              <w:ind w:left="170" w:hanging="170"/>
              <w:rPr>
                <w:rFonts w:ascii="Times New Roman" w:hAnsi="Times New Roman" w:cs="Times New Roman"/>
              </w:rPr>
            </w:pPr>
            <w:r w:rsidRPr="00B65CAF">
              <w:rPr>
                <w:rFonts w:ascii="Times New Roman" w:hAnsi="Times New Roman" w:cs="Times New Roman"/>
              </w:rPr>
              <w:t>Citações, tabelas, contextos não jurídicos.</w:t>
            </w:r>
          </w:p>
        </w:tc>
      </w:tr>
      <w:tr w:rsidR="00B65CAF" w:rsidRPr="00B65CAF" w14:paraId="0644DE3A" w14:textId="77777777" w:rsidTr="00B65CAF">
        <w:trPr>
          <w:jc w:val="center"/>
        </w:trPr>
        <w:tc>
          <w:tcPr>
            <w:tcW w:w="2880" w:type="dxa"/>
            <w:tcBorders>
              <w:top w:val="nil"/>
              <w:right w:val="nil"/>
            </w:tcBorders>
          </w:tcPr>
          <w:p w14:paraId="05FE4044" w14:textId="77777777" w:rsidR="00B65CAF" w:rsidRPr="00B65CAF" w:rsidRDefault="00B65CAF" w:rsidP="00F60813">
            <w:pPr>
              <w:rPr>
                <w:rFonts w:ascii="Times New Roman" w:hAnsi="Times New Roman" w:cs="Times New Roman"/>
              </w:rPr>
            </w:pPr>
            <w:r w:rsidRPr="00B65CAF">
              <w:rPr>
                <w:rFonts w:ascii="Times New Roman" w:hAnsi="Times New Roman" w:cs="Times New Roman"/>
              </w:rPr>
              <w:t>vd.</w:t>
            </w:r>
          </w:p>
        </w:tc>
        <w:tc>
          <w:tcPr>
            <w:tcW w:w="2880" w:type="dxa"/>
            <w:tcBorders>
              <w:top w:val="nil"/>
              <w:left w:val="nil"/>
              <w:right w:val="nil"/>
            </w:tcBorders>
          </w:tcPr>
          <w:p w14:paraId="05F41B1E" w14:textId="77777777" w:rsidR="00B65CAF" w:rsidRPr="00B65CAF" w:rsidRDefault="00B65CAF" w:rsidP="00F60813">
            <w:pPr>
              <w:rPr>
                <w:rFonts w:ascii="Times New Roman" w:hAnsi="Times New Roman" w:cs="Times New Roman"/>
              </w:rPr>
            </w:pPr>
            <w:r w:rsidRPr="00B65CAF">
              <w:rPr>
                <w:rFonts w:ascii="Times New Roman" w:hAnsi="Times New Roman" w:cs="Times New Roman"/>
              </w:rPr>
              <w:t>vide (veja)</w:t>
            </w:r>
          </w:p>
        </w:tc>
        <w:tc>
          <w:tcPr>
            <w:tcW w:w="2880" w:type="dxa"/>
            <w:tcBorders>
              <w:top w:val="nil"/>
              <w:left w:val="nil"/>
            </w:tcBorders>
          </w:tcPr>
          <w:p w14:paraId="00C0FA09" w14:textId="77777777" w:rsidR="00B65CAF" w:rsidRPr="00B65CAF" w:rsidRDefault="00B65CAF" w:rsidP="00601E8D">
            <w:pPr>
              <w:ind w:left="170" w:hanging="170"/>
              <w:rPr>
                <w:rFonts w:ascii="Times New Roman" w:hAnsi="Times New Roman" w:cs="Times New Roman"/>
              </w:rPr>
            </w:pPr>
            <w:r w:rsidRPr="00B65CAF">
              <w:rPr>
                <w:rFonts w:ascii="Times New Roman" w:hAnsi="Times New Roman" w:cs="Times New Roman"/>
              </w:rPr>
              <w:t>Nota ou referência cruzada.</w:t>
            </w:r>
          </w:p>
        </w:tc>
      </w:tr>
    </w:tbl>
    <w:p w14:paraId="68D33719" w14:textId="6D366CC4" w:rsidR="00B65CAF" w:rsidRPr="00AF7895" w:rsidRDefault="00C01ECA" w:rsidP="005D54C0">
      <w:pPr>
        <w:pStyle w:val="DIAnotasfontedeFigurasTabelas"/>
        <w:rPr>
          <w:lang w:val="pt-PT"/>
        </w:rPr>
      </w:pPr>
      <w:r w:rsidRPr="00AF7895">
        <w:rPr>
          <w:i/>
          <w:iCs/>
          <w:lang w:val="pt-PT"/>
        </w:rPr>
        <w:t xml:space="preserve">Nota. </w:t>
      </w:r>
      <w:r w:rsidRPr="00AF7895">
        <w:rPr>
          <w:lang w:val="pt-PT"/>
        </w:rPr>
        <w:t xml:space="preserve">Não devem ser usadas em itálico, mas sim em letra normal. As abreviaturas cf., i.e. e e.g. são usadas </w:t>
      </w:r>
      <w:r w:rsidRPr="00AF7895">
        <w:rPr>
          <w:b/>
          <w:bCs/>
          <w:lang w:val="pt-PT"/>
        </w:rPr>
        <w:t>apenas</w:t>
      </w:r>
      <w:r w:rsidRPr="00AF7895">
        <w:rPr>
          <w:lang w:val="pt-PT"/>
        </w:rPr>
        <w:t xml:space="preserve"> entre parênteses ou em notas de rodapé. </w:t>
      </w:r>
    </w:p>
    <w:p w14:paraId="2E2F5B11" w14:textId="77777777" w:rsidR="005656A1" w:rsidRPr="00B65CAF" w:rsidRDefault="005656A1" w:rsidP="00B65CAF">
      <w:pPr>
        <w:pStyle w:val="SemEspaamento"/>
        <w:spacing w:line="276" w:lineRule="auto"/>
        <w:ind w:firstLine="567"/>
        <w:jc w:val="both"/>
        <w:rPr>
          <w:rFonts w:ascii="Times New Roman" w:hAnsi="Times New Roman" w:cs="Times New Roman"/>
          <w:sz w:val="24"/>
          <w:szCs w:val="24"/>
        </w:rPr>
      </w:pPr>
    </w:p>
    <w:p w14:paraId="32B9230D" w14:textId="77777777" w:rsidR="007A0237" w:rsidRDefault="007A0237" w:rsidP="007A0237">
      <w:pPr>
        <w:pStyle w:val="SemEspaamento"/>
        <w:spacing w:line="276" w:lineRule="auto"/>
        <w:jc w:val="both"/>
        <w:rPr>
          <w:rFonts w:ascii="Times New Roman" w:hAnsi="Times New Roman" w:cs="Times New Roman"/>
          <w:sz w:val="24"/>
          <w:szCs w:val="24"/>
        </w:rPr>
      </w:pPr>
    </w:p>
    <w:p w14:paraId="414E795D" w14:textId="2EBF0175" w:rsidR="007A0237" w:rsidRDefault="0019509C" w:rsidP="004B1F46">
      <w:pPr>
        <w:pStyle w:val="DIATituloseoNivel2"/>
      </w:pPr>
      <w:r w:rsidRPr="00882ED2">
        <w:t>7.</w:t>
      </w:r>
      <w:r w:rsidR="00882ED2">
        <w:t>3</w:t>
      </w:r>
      <w:r w:rsidR="006D6A82" w:rsidRPr="00882ED2">
        <w:t>. Exemplos linguísticos</w:t>
      </w:r>
      <w:r w:rsidR="00474231">
        <w:t xml:space="preserve"> </w:t>
      </w:r>
    </w:p>
    <w:p w14:paraId="5D1EF883" w14:textId="77777777" w:rsidR="00AF7895" w:rsidRDefault="00AF7895" w:rsidP="00875FF3">
      <w:pPr>
        <w:pStyle w:val="DIAtextonormal"/>
      </w:pPr>
    </w:p>
    <w:p w14:paraId="10AC996C" w14:textId="3E805A8F" w:rsidR="00596DE3" w:rsidRPr="008209F6" w:rsidRDefault="00596DE3" w:rsidP="00875FF3">
      <w:pPr>
        <w:pStyle w:val="DIAtextonormal"/>
      </w:pPr>
      <w:r w:rsidRPr="008209F6">
        <w:t xml:space="preserve">Use a mesma fonte e tamanho do texto (Times New </w:t>
      </w:r>
      <w:proofErr w:type="spellStart"/>
      <w:r w:rsidRPr="008209F6">
        <w:t>Roman</w:t>
      </w:r>
      <w:proofErr w:type="spellEnd"/>
      <w:r w:rsidRPr="008209F6">
        <w:t>, tamanho 12</w:t>
      </w:r>
      <w:r w:rsidR="00875FF3">
        <w:t>).</w:t>
      </w:r>
      <w:r w:rsidRPr="008209F6">
        <w:t xml:space="preserve"> </w:t>
      </w:r>
    </w:p>
    <w:p w14:paraId="790C17FF" w14:textId="4F41509E" w:rsidR="00426655" w:rsidRDefault="00426655" w:rsidP="00875FF3">
      <w:pPr>
        <w:pStyle w:val="DIAmarcadores"/>
      </w:pPr>
      <w:r>
        <w:t>Numere os exemplos com algarismos entre parênteses</w:t>
      </w:r>
      <w:r w:rsidR="008209F6">
        <w:t>, alinhados à esquerda e sem recuo</w:t>
      </w:r>
    </w:p>
    <w:p w14:paraId="36B0BF3C" w14:textId="224EFE71" w:rsidR="00596DE3" w:rsidRDefault="00596DE3" w:rsidP="00875FF3">
      <w:pPr>
        <w:pStyle w:val="DIAmarcadores"/>
      </w:pPr>
      <w:r>
        <w:t>O número do exemplo deve estar sem recuo e entre o número e o exemplo deve haver um avanço de 1 cm (no Word: parágrafo &lt; avanço &lt; especial &lt; pendente: 1cm)</w:t>
      </w:r>
    </w:p>
    <w:p w14:paraId="60A64DE3" w14:textId="7DA27860" w:rsidR="00426655" w:rsidRDefault="0009596D" w:rsidP="00875FF3">
      <w:pPr>
        <w:pStyle w:val="DIAmarcadores"/>
      </w:pPr>
      <w:r>
        <w:t>Deixe uma linha em branco entre exemplos numerados diferentes.</w:t>
      </w:r>
    </w:p>
    <w:p w14:paraId="0C45D529" w14:textId="28316717" w:rsidR="00596DE3" w:rsidRPr="00D40C4D" w:rsidRDefault="00D40C4D" w:rsidP="00875FF3">
      <w:pPr>
        <w:pStyle w:val="DIAmarcadores"/>
      </w:pPr>
      <w:r w:rsidRPr="00D40C4D">
        <w:lastRenderedPageBreak/>
        <w:t>Para mencionar no texto os exemplos numerados</w:t>
      </w:r>
      <w:r>
        <w:t xml:space="preserve">, os números devem ser mantidos entre parênteses. </w:t>
      </w:r>
    </w:p>
    <w:p w14:paraId="3882145A" w14:textId="77777777" w:rsidR="00D40C4D" w:rsidRDefault="00D40C4D" w:rsidP="00426655">
      <w:pPr>
        <w:pStyle w:val="SemEspaamento"/>
        <w:spacing w:line="276" w:lineRule="auto"/>
        <w:jc w:val="both"/>
        <w:rPr>
          <w:rFonts w:ascii="Times New Roman" w:hAnsi="Times New Roman" w:cs="Times New Roman"/>
          <w:sz w:val="24"/>
          <w:szCs w:val="24"/>
        </w:rPr>
      </w:pPr>
    </w:p>
    <w:p w14:paraId="6E05FAFB" w14:textId="0A4C9F25" w:rsidR="00426655" w:rsidRDefault="00426655" w:rsidP="00875FF3">
      <w:pPr>
        <w:pStyle w:val="DIAtextonormal"/>
        <w:ind w:firstLine="0"/>
      </w:pPr>
      <w:r w:rsidRPr="00865AC6">
        <w:t>Exemplo:</w:t>
      </w:r>
    </w:p>
    <w:p w14:paraId="04330F13" w14:textId="77777777" w:rsidR="00C84D98" w:rsidRDefault="00C84D98" w:rsidP="00875FF3">
      <w:pPr>
        <w:pStyle w:val="DIAtextonormal"/>
      </w:pPr>
    </w:p>
    <w:p w14:paraId="43281F63" w14:textId="42E1E4A0" w:rsidR="00C84D98" w:rsidRDefault="00C84D98" w:rsidP="00875FF3">
      <w:pPr>
        <w:pStyle w:val="DIAtextonormal"/>
      </w:pPr>
      <w:r>
        <w:t>Há duas premissas básicas:</w:t>
      </w:r>
    </w:p>
    <w:p w14:paraId="2557D0E0" w14:textId="77777777" w:rsidR="00C84D98" w:rsidRDefault="00C84D98" w:rsidP="00426655">
      <w:pPr>
        <w:pStyle w:val="SemEspaamento"/>
        <w:spacing w:line="276" w:lineRule="auto"/>
        <w:jc w:val="both"/>
        <w:rPr>
          <w:rFonts w:ascii="Times New Roman" w:hAnsi="Times New Roman" w:cs="Times New Roman"/>
          <w:sz w:val="24"/>
          <w:szCs w:val="24"/>
        </w:rPr>
      </w:pPr>
    </w:p>
    <w:p w14:paraId="08CABB4C" w14:textId="7EC44195" w:rsidR="008209F6" w:rsidRDefault="008209F6" w:rsidP="00875FF3">
      <w:pPr>
        <w:pStyle w:val="DIAtextonormal"/>
        <w:ind w:firstLine="0"/>
      </w:pPr>
      <w:r>
        <w:t>(1)</w:t>
      </w:r>
      <w:r w:rsidR="00C84D98">
        <w:t xml:space="preserve"> </w:t>
      </w:r>
      <w:r w:rsidR="00D40C4D">
        <w:tab/>
      </w:r>
      <w:r w:rsidR="00C84D98">
        <w:t xml:space="preserve">É </w:t>
      </w:r>
      <w:r w:rsidR="00C84D98" w:rsidRPr="00C84D98">
        <w:t xml:space="preserve">possível que o desempenho de um leitor iniciante esteja baseado diretamente nas características do </w:t>
      </w:r>
      <w:r w:rsidR="00C84D98" w:rsidRPr="00C84D98">
        <w:rPr>
          <w:i/>
        </w:rPr>
        <w:t>input-output</w:t>
      </w:r>
      <w:r w:rsidR="00C84D98" w:rsidRPr="00C84D98">
        <w:t xml:space="preserve"> da língua</w:t>
      </w:r>
      <w:r w:rsidR="00C84D98">
        <w:t>.</w:t>
      </w:r>
      <w:r w:rsidR="00C84D98" w:rsidRPr="005C2DBD">
        <w:t xml:space="preserve"> </w:t>
      </w:r>
    </w:p>
    <w:p w14:paraId="0E8B050C" w14:textId="77777777" w:rsidR="00D40C4D" w:rsidRDefault="00D40C4D" w:rsidP="00875FF3">
      <w:pPr>
        <w:pStyle w:val="DIAtextonormal"/>
      </w:pPr>
    </w:p>
    <w:p w14:paraId="471CF0C0" w14:textId="545F50F7" w:rsidR="008209F6" w:rsidRDefault="008209F6" w:rsidP="00875FF3">
      <w:pPr>
        <w:pStyle w:val="DIAtextonormal"/>
        <w:ind w:firstLine="0"/>
      </w:pPr>
      <w:r>
        <w:t>(</w:t>
      </w:r>
      <w:r w:rsidR="00C84D98">
        <w:t>2</w:t>
      </w:r>
      <w:r>
        <w:t xml:space="preserve">) </w:t>
      </w:r>
      <w:r w:rsidR="00C84D98">
        <w:t xml:space="preserve"> Essas representações mais abstratas podem melhorar a eficiência do sistema de processamento lexical.</w:t>
      </w:r>
    </w:p>
    <w:p w14:paraId="30E820B8" w14:textId="7FF7A8A1" w:rsidR="00C84D98" w:rsidRDefault="00C84D98" w:rsidP="008209F6">
      <w:pPr>
        <w:pStyle w:val="SemEspaamento"/>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1DED90B0" w14:textId="298A6CEB" w:rsidR="00C84D98" w:rsidRDefault="00C84D98" w:rsidP="00875FF3">
      <w:pPr>
        <w:pStyle w:val="DIAtextonormal"/>
      </w:pPr>
      <w:r>
        <w:t>Como argumentam os autores, as premissas em (1) e (2)</w:t>
      </w:r>
      <w:r w:rsidR="00D40C4D">
        <w:t xml:space="preserve"> são fundamentais para o modelo. </w:t>
      </w:r>
    </w:p>
    <w:p w14:paraId="51D7291F" w14:textId="77777777" w:rsidR="00D40C4D" w:rsidRDefault="00D40C4D" w:rsidP="00D40C4D">
      <w:pPr>
        <w:pStyle w:val="SemEspaamento"/>
        <w:spacing w:line="276" w:lineRule="auto"/>
        <w:ind w:left="567"/>
        <w:jc w:val="both"/>
        <w:rPr>
          <w:rFonts w:ascii="Times New Roman" w:hAnsi="Times New Roman" w:cs="Times New Roman"/>
          <w:sz w:val="24"/>
          <w:szCs w:val="24"/>
        </w:rPr>
      </w:pPr>
    </w:p>
    <w:p w14:paraId="5A70D78B" w14:textId="5CFB1743" w:rsidR="00C84D98" w:rsidRDefault="00865AC6" w:rsidP="00875FF3">
      <w:pPr>
        <w:pStyle w:val="DIAmarcadores"/>
      </w:pPr>
      <w:r>
        <w:t>Quando em um exemplo numerado houver subitens, estes são indicados por letras minúsculas (a, b, c, etc.)</w:t>
      </w:r>
      <w:r w:rsidR="00211D25">
        <w:t>.</w:t>
      </w:r>
    </w:p>
    <w:p w14:paraId="2C403932" w14:textId="27B858E2" w:rsidR="00865AC6" w:rsidRDefault="00865AC6" w:rsidP="00875FF3">
      <w:pPr>
        <w:pStyle w:val="DIAmarcadores"/>
      </w:pPr>
      <w:r>
        <w:t>Entre o número do exemplo e os subitens, deve haver um avanço de 1 cm</w:t>
      </w:r>
      <w:r w:rsidR="00211D25">
        <w:t>.</w:t>
      </w:r>
      <w:r>
        <w:t xml:space="preserve"> </w:t>
      </w:r>
    </w:p>
    <w:p w14:paraId="7CC7A3C6" w14:textId="77777777" w:rsidR="00865AC6" w:rsidRDefault="00865AC6" w:rsidP="008209F6">
      <w:pPr>
        <w:pStyle w:val="SemEspaamento"/>
        <w:spacing w:line="276" w:lineRule="auto"/>
        <w:ind w:left="567" w:hanging="567"/>
        <w:jc w:val="both"/>
        <w:rPr>
          <w:rFonts w:ascii="Times New Roman" w:hAnsi="Times New Roman" w:cs="Times New Roman"/>
          <w:sz w:val="24"/>
          <w:szCs w:val="24"/>
        </w:rPr>
      </w:pPr>
    </w:p>
    <w:p w14:paraId="44C6886A" w14:textId="5216616C" w:rsidR="00865AC6" w:rsidRDefault="00865AC6" w:rsidP="00875FF3">
      <w:pPr>
        <w:pStyle w:val="DIAtextonormal"/>
      </w:pPr>
      <w:r>
        <w:t>Exemplo:</w:t>
      </w:r>
    </w:p>
    <w:p w14:paraId="482FC719" w14:textId="77777777" w:rsidR="00875FF3" w:rsidRDefault="00875FF3" w:rsidP="00875FF3">
      <w:pPr>
        <w:pStyle w:val="DIAtextonormal"/>
        <w:ind w:firstLine="0"/>
      </w:pPr>
    </w:p>
    <w:p w14:paraId="1AF62607" w14:textId="77777777" w:rsidR="00865AC6" w:rsidRDefault="00865AC6" w:rsidP="008209F6">
      <w:pPr>
        <w:pStyle w:val="SemEspaamento"/>
        <w:spacing w:line="276" w:lineRule="auto"/>
        <w:ind w:left="567" w:hanging="567"/>
        <w:jc w:val="both"/>
        <w:rPr>
          <w:rFonts w:ascii="Times New Roman" w:hAnsi="Times New Roman" w:cs="Times New Roman"/>
          <w:sz w:val="24"/>
          <w:szCs w:val="24"/>
        </w:rPr>
      </w:pPr>
    </w:p>
    <w:p w14:paraId="24F8D17C" w14:textId="482E6870" w:rsidR="00FB5145" w:rsidRPr="008209F6" w:rsidRDefault="00426655" w:rsidP="008209F6">
      <w:pPr>
        <w:pStyle w:val="SemEspaamento"/>
        <w:spacing w:line="276" w:lineRule="auto"/>
        <w:ind w:left="567" w:hanging="567"/>
        <w:jc w:val="both"/>
        <w:rPr>
          <w:rFonts w:ascii="Times New Roman" w:hAnsi="Times New Roman" w:cs="Times New Roman"/>
          <w:sz w:val="24"/>
          <w:szCs w:val="24"/>
        </w:rPr>
      </w:pPr>
      <w:r w:rsidRPr="008209F6">
        <w:rPr>
          <w:rFonts w:ascii="Times New Roman" w:hAnsi="Times New Roman" w:cs="Times New Roman"/>
          <w:sz w:val="24"/>
          <w:szCs w:val="24"/>
        </w:rPr>
        <w:t>(</w:t>
      </w:r>
      <w:r w:rsidR="00865AC6">
        <w:rPr>
          <w:rFonts w:ascii="Times New Roman" w:hAnsi="Times New Roman" w:cs="Times New Roman"/>
          <w:sz w:val="24"/>
          <w:szCs w:val="24"/>
        </w:rPr>
        <w:t>3</w:t>
      </w:r>
      <w:r w:rsidRPr="008209F6">
        <w:rPr>
          <w:rFonts w:ascii="Times New Roman" w:hAnsi="Times New Roman" w:cs="Times New Roman"/>
          <w:sz w:val="24"/>
          <w:szCs w:val="24"/>
        </w:rPr>
        <w:t>)</w:t>
      </w:r>
      <w:r w:rsidR="008209F6" w:rsidRPr="008209F6">
        <w:rPr>
          <w:rFonts w:ascii="Times New Roman" w:hAnsi="Times New Roman" w:cs="Times New Roman"/>
          <w:sz w:val="24"/>
          <w:szCs w:val="24"/>
        </w:rPr>
        <w:tab/>
      </w:r>
      <w:r w:rsidRPr="008209F6">
        <w:rPr>
          <w:rFonts w:ascii="Times New Roman" w:hAnsi="Times New Roman" w:cs="Times New Roman"/>
          <w:sz w:val="24"/>
          <w:szCs w:val="24"/>
        </w:rPr>
        <w:t>a.</w:t>
      </w:r>
      <w:r w:rsidR="00FB5145" w:rsidRPr="008209F6">
        <w:rPr>
          <w:rFonts w:ascii="Times New Roman" w:hAnsi="Times New Roman" w:cs="Times New Roman"/>
          <w:sz w:val="24"/>
          <w:szCs w:val="24"/>
        </w:rPr>
        <w:t xml:space="preserve"> </w:t>
      </w:r>
      <w:r w:rsidR="00D96AC3">
        <w:rPr>
          <w:rFonts w:ascii="Times New Roman" w:hAnsi="Times New Roman" w:cs="Times New Roman"/>
          <w:sz w:val="24"/>
          <w:szCs w:val="24"/>
        </w:rPr>
        <w:t>A Maria saiu apressada para ir à festa.</w:t>
      </w:r>
    </w:p>
    <w:p w14:paraId="44ECC19C" w14:textId="40E61905" w:rsidR="00426655" w:rsidRDefault="00FB5145" w:rsidP="00FB5145">
      <w:pPr>
        <w:pStyle w:val="SemEspaamento"/>
        <w:spacing w:line="276" w:lineRule="auto"/>
        <w:ind w:left="567" w:hanging="567"/>
        <w:jc w:val="both"/>
        <w:rPr>
          <w:rFonts w:ascii="Times New Roman" w:hAnsi="Times New Roman" w:cs="Times New Roman"/>
          <w:sz w:val="24"/>
          <w:szCs w:val="24"/>
        </w:rPr>
      </w:pPr>
      <w:r w:rsidRPr="008209F6">
        <w:rPr>
          <w:rFonts w:ascii="Times New Roman" w:hAnsi="Times New Roman" w:cs="Times New Roman"/>
          <w:sz w:val="24"/>
          <w:szCs w:val="24"/>
        </w:rPr>
        <w:tab/>
        <w:t xml:space="preserve">b. </w:t>
      </w:r>
      <w:r w:rsidR="00D96AC3">
        <w:rPr>
          <w:rFonts w:ascii="Times New Roman" w:hAnsi="Times New Roman" w:cs="Times New Roman"/>
          <w:sz w:val="24"/>
          <w:szCs w:val="24"/>
        </w:rPr>
        <w:t>A Maria foi à festa, o João não.</w:t>
      </w:r>
    </w:p>
    <w:p w14:paraId="1B5EB34B" w14:textId="77777777" w:rsidR="00211D25" w:rsidRDefault="00211D25" w:rsidP="00FB5145">
      <w:pPr>
        <w:pStyle w:val="SemEspaamento"/>
        <w:spacing w:line="276" w:lineRule="auto"/>
        <w:ind w:left="567" w:hanging="567"/>
        <w:jc w:val="both"/>
        <w:rPr>
          <w:rFonts w:ascii="Times New Roman" w:hAnsi="Times New Roman" w:cs="Times New Roman"/>
          <w:sz w:val="24"/>
          <w:szCs w:val="24"/>
        </w:rPr>
      </w:pPr>
    </w:p>
    <w:p w14:paraId="579A28BB" w14:textId="6B1D0A67" w:rsidR="00211778" w:rsidRPr="00211D25" w:rsidRDefault="00211778" w:rsidP="00865AC6">
      <w:pPr>
        <w:pStyle w:val="SemEspaamento"/>
        <w:spacing w:line="276" w:lineRule="auto"/>
        <w:jc w:val="both"/>
        <w:rPr>
          <w:rFonts w:ascii="Times New Roman" w:hAnsi="Times New Roman" w:cs="Times New Roman"/>
          <w:sz w:val="24"/>
          <w:szCs w:val="24"/>
        </w:rPr>
      </w:pPr>
      <w:r w:rsidRPr="00211D25">
        <w:rPr>
          <w:rFonts w:ascii="Times New Roman" w:hAnsi="Times New Roman" w:cs="Times New Roman"/>
          <w:sz w:val="24"/>
          <w:szCs w:val="24"/>
        </w:rPr>
        <w:t>7.</w:t>
      </w:r>
      <w:r w:rsidR="00882ED2">
        <w:rPr>
          <w:rFonts w:ascii="Times New Roman" w:hAnsi="Times New Roman" w:cs="Times New Roman"/>
          <w:sz w:val="24"/>
          <w:szCs w:val="24"/>
        </w:rPr>
        <w:t>4</w:t>
      </w:r>
      <w:r w:rsidRPr="00211D25">
        <w:rPr>
          <w:rFonts w:ascii="Times New Roman" w:hAnsi="Times New Roman" w:cs="Times New Roman"/>
          <w:sz w:val="24"/>
          <w:szCs w:val="24"/>
        </w:rPr>
        <w:t xml:space="preserve">. Glosas interlineares </w:t>
      </w:r>
    </w:p>
    <w:p w14:paraId="29DEA070" w14:textId="77777777" w:rsidR="00865AC6" w:rsidRPr="00211D25" w:rsidRDefault="00865AC6" w:rsidP="00865AC6">
      <w:pPr>
        <w:pStyle w:val="SemEspaamento"/>
        <w:spacing w:line="276" w:lineRule="auto"/>
        <w:jc w:val="both"/>
        <w:rPr>
          <w:rFonts w:ascii="Times New Roman" w:hAnsi="Times New Roman" w:cs="Times New Roman"/>
          <w:sz w:val="24"/>
          <w:szCs w:val="24"/>
        </w:rPr>
      </w:pPr>
    </w:p>
    <w:p w14:paraId="3C1146A6" w14:textId="50C0FAA0" w:rsidR="00211778" w:rsidRDefault="00211778" w:rsidP="00875FF3">
      <w:pPr>
        <w:pStyle w:val="DIAtextonormal"/>
      </w:pPr>
      <w:r w:rsidRPr="00211778">
        <w:t xml:space="preserve">As glosas interlineares seguem convenções padronizadas para apresentação de exemplos de línguas diferentes da do artigo. A Revista adota as </w:t>
      </w:r>
      <w:r w:rsidRPr="00211778">
        <w:rPr>
          <w:i/>
          <w:iCs/>
        </w:rPr>
        <w:t xml:space="preserve">Leipzig </w:t>
      </w:r>
      <w:proofErr w:type="spellStart"/>
      <w:r w:rsidRPr="00211778">
        <w:rPr>
          <w:i/>
          <w:iCs/>
        </w:rPr>
        <w:t>Glossing</w:t>
      </w:r>
      <w:proofErr w:type="spellEnd"/>
      <w:r w:rsidRPr="00211778">
        <w:rPr>
          <w:i/>
          <w:iCs/>
        </w:rPr>
        <w:t xml:space="preserve"> Rules</w:t>
      </w:r>
      <w:r w:rsidRPr="00211778">
        <w:t>, com base nas três regras essenciais:</w:t>
      </w:r>
    </w:p>
    <w:p w14:paraId="56C0F1F8" w14:textId="77777777" w:rsidR="006F1518" w:rsidRPr="00211778" w:rsidRDefault="006F1518" w:rsidP="00211778">
      <w:pPr>
        <w:pStyle w:val="SemEspaamento"/>
        <w:spacing w:line="276" w:lineRule="auto"/>
        <w:ind w:firstLine="360"/>
        <w:jc w:val="both"/>
        <w:rPr>
          <w:rFonts w:ascii="Times New Roman" w:hAnsi="Times New Roman" w:cs="Times New Roman"/>
          <w:sz w:val="24"/>
          <w:szCs w:val="24"/>
        </w:rPr>
      </w:pPr>
    </w:p>
    <w:p w14:paraId="55736E5A" w14:textId="77777777" w:rsidR="00474231" w:rsidRDefault="00211778" w:rsidP="002346FE">
      <w:pPr>
        <w:pStyle w:val="DIAmarcadores"/>
      </w:pPr>
      <w:r w:rsidRPr="00211778">
        <w:t>Regra 1: Alinhamento palavra por palavra</w:t>
      </w:r>
    </w:p>
    <w:p w14:paraId="38B6A273" w14:textId="1B4A7A1F" w:rsidR="00474231" w:rsidRPr="00211778" w:rsidRDefault="00211778" w:rsidP="002346FE">
      <w:pPr>
        <w:pStyle w:val="DIAmarcadores"/>
        <w:numPr>
          <w:ilvl w:val="0"/>
          <w:numId w:val="0"/>
        </w:numPr>
        <w:ind w:left="765"/>
      </w:pPr>
      <w:r w:rsidRPr="00211778">
        <w:t>Cada elemento do exemplo original deve alinhar-se diretamente à sua glosa.</w:t>
      </w:r>
    </w:p>
    <w:p w14:paraId="3F6D6882" w14:textId="77777777" w:rsidR="00474231" w:rsidRDefault="00211778" w:rsidP="002346FE">
      <w:pPr>
        <w:pStyle w:val="DIAmarcadores"/>
      </w:pPr>
      <w:r w:rsidRPr="00211778">
        <w:t>Regra 2: Correspondência morfema por morfema</w:t>
      </w:r>
    </w:p>
    <w:p w14:paraId="02BF0A73" w14:textId="133BAB31" w:rsidR="00474231" w:rsidRPr="00211778" w:rsidRDefault="00211778" w:rsidP="002346FE">
      <w:pPr>
        <w:pStyle w:val="DIAmarcadores"/>
        <w:numPr>
          <w:ilvl w:val="0"/>
          <w:numId w:val="0"/>
        </w:numPr>
        <w:ind w:left="765"/>
      </w:pPr>
      <w:r w:rsidRPr="00211778">
        <w:t>Morfemas devem ser segmentados por hífens (-), tanto no exemplo quanto na glosa. O número de elementos deve coincidir.</w:t>
      </w:r>
    </w:p>
    <w:p w14:paraId="15431FB0" w14:textId="3F658060" w:rsidR="00474231" w:rsidRPr="00474231" w:rsidRDefault="00211778" w:rsidP="002346FE">
      <w:pPr>
        <w:pStyle w:val="DIAmarcadores"/>
      </w:pPr>
      <w:r w:rsidRPr="00211778">
        <w:t>Regra 3:</w:t>
      </w:r>
      <w:r w:rsidR="00474231" w:rsidRPr="00474231">
        <w:t xml:space="preserve"> </w:t>
      </w:r>
      <w:r w:rsidRPr="00211778">
        <w:t>Rótulos gramaticais em versaletes</w:t>
      </w:r>
      <w:r w:rsidR="00474231" w:rsidRPr="00474231">
        <w:t xml:space="preserve">. </w:t>
      </w:r>
    </w:p>
    <w:p w14:paraId="60B6C973" w14:textId="5A31BA66" w:rsidR="00211778" w:rsidRPr="00211778" w:rsidRDefault="00211778" w:rsidP="002346FE">
      <w:pPr>
        <w:pStyle w:val="DIAmarcadores"/>
        <w:numPr>
          <w:ilvl w:val="0"/>
          <w:numId w:val="0"/>
        </w:numPr>
        <w:ind w:left="765"/>
      </w:pPr>
      <w:r w:rsidRPr="00211778">
        <w:t xml:space="preserve">Os morfemas gramaticais devem ser indicados com abreviações padronizadas, em versaletes (ex.: </w:t>
      </w:r>
      <w:r w:rsidR="00474231" w:rsidRPr="00474231">
        <w:rPr>
          <w:smallCaps/>
        </w:rPr>
        <w:t>pst</w:t>
      </w:r>
      <w:r w:rsidR="00474231">
        <w:t xml:space="preserve">, </w:t>
      </w:r>
      <w:proofErr w:type="spellStart"/>
      <w:r w:rsidR="00474231" w:rsidRPr="00474231">
        <w:rPr>
          <w:smallCaps/>
        </w:rPr>
        <w:t>neg</w:t>
      </w:r>
      <w:proofErr w:type="spellEnd"/>
      <w:r w:rsidR="00474231">
        <w:t>, 3</w:t>
      </w:r>
      <w:r w:rsidR="00474231" w:rsidRPr="00474231">
        <w:rPr>
          <w:smallCaps/>
        </w:rPr>
        <w:t>sg</w:t>
      </w:r>
      <w:r w:rsidR="00474231">
        <w:rPr>
          <w:smallCaps/>
        </w:rPr>
        <w:t>)</w:t>
      </w:r>
      <w:r w:rsidR="00474231">
        <w:t>.</w:t>
      </w:r>
    </w:p>
    <w:p w14:paraId="72629DBC" w14:textId="77777777" w:rsidR="00474231" w:rsidRDefault="00474231" w:rsidP="00211778">
      <w:pPr>
        <w:pStyle w:val="SemEspaamento"/>
        <w:spacing w:line="276" w:lineRule="auto"/>
        <w:jc w:val="both"/>
        <w:rPr>
          <w:rFonts w:ascii="Times New Roman" w:hAnsi="Times New Roman" w:cs="Times New Roman"/>
          <w:b/>
          <w:bCs/>
          <w:sz w:val="24"/>
          <w:szCs w:val="24"/>
        </w:rPr>
      </w:pPr>
    </w:p>
    <w:p w14:paraId="5F5B3DE8" w14:textId="40C8CCB9" w:rsidR="00211778" w:rsidRPr="00211778" w:rsidRDefault="00211778" w:rsidP="002346FE">
      <w:pPr>
        <w:pStyle w:val="DIAtextonormal"/>
        <w:ind w:firstLine="0"/>
      </w:pPr>
      <w:r w:rsidRPr="00211778">
        <w:t>Exemplo:</w:t>
      </w:r>
    </w:p>
    <w:p w14:paraId="54F64CA0" w14:textId="77777777" w:rsidR="00474231" w:rsidRDefault="00474231" w:rsidP="00211778">
      <w:pPr>
        <w:pStyle w:val="SemEspaamento"/>
        <w:spacing w:line="276" w:lineRule="auto"/>
        <w:jc w:val="both"/>
        <w:rPr>
          <w:rFonts w:ascii="Times New Roman" w:hAnsi="Times New Roman" w:cs="Times New Roman"/>
          <w:sz w:val="24"/>
          <w:szCs w:val="24"/>
        </w:rPr>
      </w:pPr>
    </w:p>
    <w:p w14:paraId="4A62D428" w14:textId="4EE3CFEA" w:rsidR="00211778" w:rsidRPr="00211778" w:rsidRDefault="00211778" w:rsidP="0009596D">
      <w:pPr>
        <w:pStyle w:val="SemEspaamento"/>
        <w:spacing w:line="276" w:lineRule="auto"/>
        <w:jc w:val="both"/>
        <w:rPr>
          <w:rFonts w:ascii="Times New Roman" w:hAnsi="Times New Roman" w:cs="Times New Roman"/>
          <w:sz w:val="24"/>
          <w:szCs w:val="24"/>
        </w:rPr>
      </w:pPr>
      <w:r w:rsidRPr="00211778">
        <w:rPr>
          <w:rFonts w:ascii="Times New Roman" w:hAnsi="Times New Roman" w:cs="Times New Roman"/>
          <w:sz w:val="24"/>
          <w:szCs w:val="24"/>
        </w:rPr>
        <w:lastRenderedPageBreak/>
        <w:t xml:space="preserve">(13) a. Gila </w:t>
      </w:r>
      <w:proofErr w:type="spellStart"/>
      <w:r w:rsidRPr="00211778">
        <w:rPr>
          <w:rFonts w:ascii="Times New Roman" w:hAnsi="Times New Roman" w:cs="Times New Roman"/>
          <w:sz w:val="24"/>
          <w:szCs w:val="24"/>
        </w:rPr>
        <w:t>abur</w:t>
      </w:r>
      <w:proofErr w:type="spellEnd"/>
      <w:r w:rsidRPr="00211778">
        <w:rPr>
          <w:rFonts w:ascii="Times New Roman" w:hAnsi="Times New Roman" w:cs="Times New Roman"/>
          <w:sz w:val="24"/>
          <w:szCs w:val="24"/>
        </w:rPr>
        <w:t>-</w:t>
      </w:r>
      <w:proofErr w:type="spellStart"/>
      <w:r w:rsidRPr="00211778">
        <w:rPr>
          <w:rFonts w:ascii="Times New Roman" w:hAnsi="Times New Roman" w:cs="Times New Roman"/>
          <w:sz w:val="24"/>
          <w:szCs w:val="24"/>
        </w:rPr>
        <w:t>u-n</w:t>
      </w:r>
      <w:proofErr w:type="spellEnd"/>
      <w:r w:rsidRPr="00211778">
        <w:rPr>
          <w:rFonts w:ascii="Times New Roman" w:hAnsi="Times New Roman" w:cs="Times New Roman"/>
          <w:sz w:val="24"/>
          <w:szCs w:val="24"/>
        </w:rPr>
        <w:t xml:space="preserve"> </w:t>
      </w:r>
      <w:proofErr w:type="spellStart"/>
      <w:r w:rsidRPr="00211778">
        <w:rPr>
          <w:rFonts w:ascii="Times New Roman" w:hAnsi="Times New Roman" w:cs="Times New Roman"/>
          <w:sz w:val="24"/>
          <w:szCs w:val="24"/>
        </w:rPr>
        <w:t>ferma</w:t>
      </w:r>
      <w:proofErr w:type="spellEnd"/>
      <w:r w:rsidRPr="00211778">
        <w:rPr>
          <w:rFonts w:ascii="Times New Roman" w:hAnsi="Times New Roman" w:cs="Times New Roman"/>
          <w:sz w:val="24"/>
          <w:szCs w:val="24"/>
        </w:rPr>
        <w:t xml:space="preserve"> </w:t>
      </w:r>
      <w:proofErr w:type="spellStart"/>
      <w:r w:rsidRPr="00211778">
        <w:rPr>
          <w:rFonts w:ascii="Times New Roman" w:hAnsi="Times New Roman" w:cs="Times New Roman"/>
          <w:sz w:val="24"/>
          <w:szCs w:val="24"/>
        </w:rPr>
        <w:t>hamišaluɧ</w:t>
      </w:r>
      <w:proofErr w:type="spellEnd"/>
      <w:r w:rsidRPr="00211778">
        <w:rPr>
          <w:rFonts w:ascii="Times New Roman" w:hAnsi="Times New Roman" w:cs="Times New Roman"/>
          <w:sz w:val="24"/>
          <w:szCs w:val="24"/>
        </w:rPr>
        <w:t xml:space="preserve"> </w:t>
      </w:r>
      <w:proofErr w:type="spellStart"/>
      <w:r w:rsidRPr="00211778">
        <w:rPr>
          <w:rFonts w:ascii="Times New Roman" w:hAnsi="Times New Roman" w:cs="Times New Roman"/>
          <w:sz w:val="24"/>
          <w:szCs w:val="24"/>
        </w:rPr>
        <w:t>güɧüna</w:t>
      </w:r>
      <w:proofErr w:type="spellEnd"/>
      <w:r w:rsidRPr="00211778">
        <w:rPr>
          <w:rFonts w:ascii="Times New Roman" w:hAnsi="Times New Roman" w:cs="Times New Roman"/>
          <w:sz w:val="24"/>
          <w:szCs w:val="24"/>
        </w:rPr>
        <w:t xml:space="preserve"> </w:t>
      </w:r>
      <w:proofErr w:type="spellStart"/>
      <w:r w:rsidRPr="00211778">
        <w:rPr>
          <w:rFonts w:ascii="Times New Roman" w:hAnsi="Times New Roman" w:cs="Times New Roman"/>
          <w:sz w:val="24"/>
          <w:szCs w:val="24"/>
        </w:rPr>
        <w:t>amuq</w:t>
      </w:r>
      <w:proofErr w:type="spellEnd"/>
      <w:r w:rsidRPr="00211778">
        <w:rPr>
          <w:rFonts w:ascii="Times New Roman" w:hAnsi="Times New Roman" w:cs="Times New Roman"/>
          <w:sz w:val="24"/>
          <w:szCs w:val="24"/>
        </w:rPr>
        <w:t>’-da-č.</w:t>
      </w:r>
      <w:r w:rsidRPr="00211778">
        <w:rPr>
          <w:rFonts w:ascii="Times New Roman" w:hAnsi="Times New Roman" w:cs="Times New Roman"/>
          <w:sz w:val="24"/>
          <w:szCs w:val="24"/>
        </w:rPr>
        <w:br/>
      </w:r>
      <w:r w:rsidRPr="00211778">
        <w:rPr>
          <w:rFonts w:ascii="Times New Roman" w:hAnsi="Times New Roman" w:cs="Times New Roman"/>
          <w:sz w:val="24"/>
          <w:szCs w:val="24"/>
        </w:rPr>
        <w:t> </w:t>
      </w:r>
      <w:r w:rsidRPr="00211778">
        <w:rPr>
          <w:rFonts w:ascii="Times New Roman" w:hAnsi="Times New Roman" w:cs="Times New Roman"/>
          <w:sz w:val="24"/>
          <w:szCs w:val="24"/>
        </w:rPr>
        <w:t> </w:t>
      </w:r>
      <w:r w:rsidRPr="00211778">
        <w:rPr>
          <w:rFonts w:ascii="Times New Roman" w:hAnsi="Times New Roman" w:cs="Times New Roman"/>
          <w:sz w:val="24"/>
          <w:szCs w:val="24"/>
        </w:rPr>
        <w:t> </w:t>
      </w:r>
      <w:r w:rsidRPr="00211778">
        <w:rPr>
          <w:rFonts w:ascii="Times New Roman" w:hAnsi="Times New Roman" w:cs="Times New Roman"/>
          <w:sz w:val="24"/>
          <w:szCs w:val="24"/>
        </w:rPr>
        <w:t xml:space="preserve"> agora eles-OBL-GEN fazenda </w:t>
      </w:r>
      <w:proofErr w:type="spellStart"/>
      <w:r w:rsidRPr="00211778">
        <w:rPr>
          <w:rFonts w:ascii="Times New Roman" w:hAnsi="Times New Roman" w:cs="Times New Roman"/>
          <w:sz w:val="24"/>
          <w:szCs w:val="24"/>
        </w:rPr>
        <w:t>para.sempre</w:t>
      </w:r>
      <w:proofErr w:type="spellEnd"/>
      <w:r w:rsidRPr="00211778">
        <w:rPr>
          <w:rFonts w:ascii="Times New Roman" w:hAnsi="Times New Roman" w:cs="Times New Roman"/>
          <w:sz w:val="24"/>
          <w:szCs w:val="24"/>
        </w:rPr>
        <w:t xml:space="preserve"> atrás ficar-</w:t>
      </w:r>
      <w:proofErr w:type="spellStart"/>
      <w:r w:rsidR="006F1518" w:rsidRPr="006F1518">
        <w:rPr>
          <w:rFonts w:ascii="Times New Roman" w:hAnsi="Times New Roman" w:cs="Times New Roman"/>
          <w:smallCaps/>
          <w:sz w:val="24"/>
          <w:szCs w:val="24"/>
        </w:rPr>
        <w:t>fut</w:t>
      </w:r>
      <w:proofErr w:type="spellEnd"/>
      <w:r w:rsidRPr="00211778">
        <w:rPr>
          <w:rFonts w:ascii="Times New Roman" w:hAnsi="Times New Roman" w:cs="Times New Roman"/>
          <w:sz w:val="24"/>
          <w:szCs w:val="24"/>
        </w:rPr>
        <w:t>-</w:t>
      </w:r>
      <w:proofErr w:type="spellStart"/>
      <w:r w:rsidR="006F1518" w:rsidRPr="006F1518">
        <w:rPr>
          <w:rFonts w:ascii="Times New Roman" w:hAnsi="Times New Roman" w:cs="Times New Roman"/>
          <w:smallCaps/>
          <w:sz w:val="24"/>
          <w:szCs w:val="24"/>
        </w:rPr>
        <w:t>neg</w:t>
      </w:r>
      <w:proofErr w:type="spellEnd"/>
      <w:r w:rsidRPr="00211778">
        <w:rPr>
          <w:rFonts w:ascii="Times New Roman" w:hAnsi="Times New Roman" w:cs="Times New Roman"/>
          <w:sz w:val="24"/>
          <w:szCs w:val="24"/>
        </w:rPr>
        <w:br/>
      </w:r>
      <w:r w:rsidRPr="00211778">
        <w:rPr>
          <w:rFonts w:ascii="Times New Roman" w:hAnsi="Times New Roman" w:cs="Times New Roman"/>
          <w:sz w:val="24"/>
          <w:szCs w:val="24"/>
        </w:rPr>
        <w:t> </w:t>
      </w:r>
      <w:r w:rsidRPr="00211778">
        <w:rPr>
          <w:rFonts w:ascii="Times New Roman" w:hAnsi="Times New Roman" w:cs="Times New Roman"/>
          <w:sz w:val="24"/>
          <w:szCs w:val="24"/>
        </w:rPr>
        <w:t> </w:t>
      </w:r>
      <w:r w:rsidRPr="00211778">
        <w:rPr>
          <w:rFonts w:ascii="Times New Roman" w:hAnsi="Times New Roman" w:cs="Times New Roman"/>
          <w:sz w:val="24"/>
          <w:szCs w:val="24"/>
        </w:rPr>
        <w:t> </w:t>
      </w:r>
      <w:r w:rsidRPr="00211778">
        <w:rPr>
          <w:rFonts w:ascii="Times New Roman" w:hAnsi="Times New Roman" w:cs="Times New Roman"/>
          <w:sz w:val="24"/>
          <w:szCs w:val="24"/>
        </w:rPr>
        <w:t xml:space="preserve"> </w:t>
      </w:r>
      <w:r w:rsidR="006F1518">
        <w:rPr>
          <w:rFonts w:ascii="Times New Roman" w:hAnsi="Times New Roman" w:cs="Times New Roman"/>
          <w:sz w:val="24"/>
          <w:szCs w:val="24"/>
        </w:rPr>
        <w:t xml:space="preserve"> </w:t>
      </w:r>
      <w:r w:rsidRPr="00211778">
        <w:rPr>
          <w:rFonts w:ascii="Times New Roman" w:hAnsi="Times New Roman" w:cs="Times New Roman"/>
          <w:i/>
          <w:iCs/>
          <w:sz w:val="24"/>
          <w:szCs w:val="24"/>
        </w:rPr>
        <w:t>'Agora a fazenda deles não ficará para trás para sempre.'</w:t>
      </w:r>
    </w:p>
    <w:p w14:paraId="31F71F26" w14:textId="77777777" w:rsidR="00474231" w:rsidRDefault="00474231" w:rsidP="00211778">
      <w:pPr>
        <w:pStyle w:val="SemEspaamento"/>
        <w:spacing w:line="276" w:lineRule="auto"/>
        <w:jc w:val="both"/>
        <w:rPr>
          <w:rFonts w:ascii="Times New Roman" w:hAnsi="Times New Roman" w:cs="Times New Roman"/>
          <w:sz w:val="24"/>
          <w:szCs w:val="24"/>
        </w:rPr>
      </w:pPr>
    </w:p>
    <w:p w14:paraId="4C71EB6E" w14:textId="4FF91164" w:rsidR="00211778" w:rsidRPr="00211778" w:rsidRDefault="00211778" w:rsidP="002346FE">
      <w:pPr>
        <w:pStyle w:val="DIAtextonormal"/>
        <w:rPr>
          <w:i/>
          <w:iCs/>
        </w:rPr>
      </w:pPr>
      <w:r w:rsidRPr="00211778">
        <w:t xml:space="preserve">Para mais exemplos e </w:t>
      </w:r>
      <w:r w:rsidR="00474231">
        <w:t>abreviaturas aceites</w:t>
      </w:r>
      <w:r w:rsidRPr="00211778">
        <w:t xml:space="preserve">, consultar o documento oficial das </w:t>
      </w:r>
      <w:hyperlink r:id="rId12" w:history="1">
        <w:r w:rsidRPr="00211778">
          <w:rPr>
            <w:i/>
            <w:iCs/>
          </w:rPr>
          <w:t xml:space="preserve">Leipzig </w:t>
        </w:r>
        <w:proofErr w:type="spellStart"/>
        <w:r w:rsidRPr="00211778">
          <w:rPr>
            <w:i/>
            <w:iCs/>
          </w:rPr>
          <w:t>Glossing</w:t>
        </w:r>
        <w:proofErr w:type="spellEnd"/>
        <w:r w:rsidRPr="00211778">
          <w:rPr>
            <w:i/>
            <w:iCs/>
          </w:rPr>
          <w:t xml:space="preserve"> Rules</w:t>
        </w:r>
      </w:hyperlink>
      <w:r w:rsidRPr="00211778">
        <w:rPr>
          <w:i/>
          <w:iCs/>
        </w:rPr>
        <w:t>.</w:t>
      </w:r>
    </w:p>
    <w:p w14:paraId="45280F4B" w14:textId="4961C030" w:rsidR="00211778" w:rsidRDefault="00211778" w:rsidP="007A0237">
      <w:pPr>
        <w:pStyle w:val="SemEspaamento"/>
        <w:spacing w:line="276" w:lineRule="auto"/>
        <w:jc w:val="both"/>
        <w:rPr>
          <w:rFonts w:ascii="Times New Roman" w:hAnsi="Times New Roman" w:cs="Times New Roman"/>
          <w:sz w:val="24"/>
          <w:szCs w:val="24"/>
        </w:rPr>
      </w:pPr>
    </w:p>
    <w:p w14:paraId="1B34E0E6" w14:textId="194B2743" w:rsidR="00AD1DB4" w:rsidRPr="00FB226D" w:rsidRDefault="00FB226D" w:rsidP="004B1F46">
      <w:pPr>
        <w:pStyle w:val="DIATituloseoNivel2"/>
      </w:pPr>
      <w:r>
        <w:t>7.</w:t>
      </w:r>
      <w:r w:rsidR="00882ED2">
        <w:t>4</w:t>
      </w:r>
      <w:r>
        <w:t>. Transcriç</w:t>
      </w:r>
      <w:r w:rsidR="009449F3">
        <w:t>ão</w:t>
      </w:r>
      <w:r>
        <w:t xml:space="preserve"> fonética</w:t>
      </w:r>
      <w:r w:rsidR="00515BC0">
        <w:t xml:space="preserve"> e representação de grafemas</w:t>
      </w:r>
    </w:p>
    <w:p w14:paraId="4E99C655" w14:textId="77777777" w:rsidR="00AF7895" w:rsidRDefault="00AF7895" w:rsidP="002346FE">
      <w:pPr>
        <w:pStyle w:val="DIAtextonormal"/>
      </w:pPr>
    </w:p>
    <w:p w14:paraId="7B6C72B8" w14:textId="0830AE42" w:rsidR="00211D25" w:rsidRDefault="006F5A13" w:rsidP="002346FE">
      <w:pPr>
        <w:pStyle w:val="DIAtextonormal"/>
      </w:pPr>
      <w:r>
        <w:t>As transcrições fonéticas devem ser apresentadas</w:t>
      </w:r>
      <w:r w:rsidR="00211D25">
        <w:t>:</w:t>
      </w:r>
    </w:p>
    <w:p w14:paraId="024CE55F" w14:textId="77777777" w:rsidR="00211D25" w:rsidRDefault="00211D25" w:rsidP="003F7743">
      <w:pPr>
        <w:pStyle w:val="SemEspaamento"/>
        <w:spacing w:line="276" w:lineRule="auto"/>
        <w:jc w:val="both"/>
        <w:rPr>
          <w:rFonts w:ascii="Times New Roman" w:hAnsi="Times New Roman" w:cs="Times New Roman"/>
          <w:sz w:val="24"/>
          <w:szCs w:val="24"/>
        </w:rPr>
      </w:pPr>
    </w:p>
    <w:p w14:paraId="4AB29808" w14:textId="58A8A94F" w:rsidR="00211D25" w:rsidRDefault="00211D25" w:rsidP="002346FE">
      <w:pPr>
        <w:pStyle w:val="DIAmarcadores"/>
      </w:pPr>
      <w:r>
        <w:t>E</w:t>
      </w:r>
      <w:r w:rsidR="006F5A13">
        <w:t xml:space="preserve">ntre barras </w:t>
      </w:r>
      <w:r>
        <w:t xml:space="preserve">para fonemas: /  / </w:t>
      </w:r>
    </w:p>
    <w:p w14:paraId="41BD808F" w14:textId="4F2571A9" w:rsidR="006F5A13" w:rsidRDefault="00211D25" w:rsidP="002346FE">
      <w:pPr>
        <w:pStyle w:val="DIAmarcadores"/>
      </w:pPr>
      <w:r>
        <w:t>Entre parênteses retos para alofones ou transcrições mais detalhadas: [  ]</w:t>
      </w:r>
      <w:r w:rsidR="00EA6371">
        <w:t xml:space="preserve"> </w:t>
      </w:r>
      <w:r w:rsidR="006F5A13">
        <w:t xml:space="preserve"> </w:t>
      </w:r>
    </w:p>
    <w:p w14:paraId="79695175" w14:textId="77777777" w:rsidR="00515BC0" w:rsidRDefault="00515BC0" w:rsidP="00515BC0">
      <w:pPr>
        <w:pStyle w:val="SemEspaamento"/>
        <w:spacing w:line="276" w:lineRule="auto"/>
        <w:jc w:val="both"/>
        <w:rPr>
          <w:rFonts w:ascii="Times New Roman" w:hAnsi="Times New Roman" w:cs="Times New Roman"/>
          <w:sz w:val="24"/>
          <w:szCs w:val="24"/>
        </w:rPr>
      </w:pPr>
    </w:p>
    <w:p w14:paraId="34200E27" w14:textId="77777777" w:rsidR="00AC55D7" w:rsidRDefault="00515BC0" w:rsidP="002346FE">
      <w:pPr>
        <w:pStyle w:val="DIAtextonormal"/>
        <w:ind w:firstLine="0"/>
      </w:pPr>
      <w:r>
        <w:t xml:space="preserve">Exemplo: Em núcleos complexos habitualmente produzidos com monotongação: </w:t>
      </w:r>
      <w:r w:rsidRPr="00E256CE">
        <w:t>/</w:t>
      </w:r>
      <w:bookmarkStart w:id="2" w:name="_Hlk196413004"/>
      <w:proofErr w:type="spellStart"/>
      <w:r w:rsidRPr="00E256CE">
        <w:t>oU</w:t>
      </w:r>
      <w:proofErr w:type="spellEnd"/>
      <w:r w:rsidRPr="00E256CE">
        <w:t xml:space="preserve">/ </w:t>
      </w:r>
      <w:r>
        <w:t>–</w:t>
      </w:r>
      <w:r w:rsidRPr="00E256CE">
        <w:t>[o]</w:t>
      </w:r>
      <w:r>
        <w:t xml:space="preserve"> em </w:t>
      </w:r>
      <w:r w:rsidRPr="00E256CE">
        <w:rPr>
          <w:i/>
          <w:iCs/>
        </w:rPr>
        <w:t>tesoura</w:t>
      </w:r>
      <w:r w:rsidRPr="00E256CE">
        <w:t xml:space="preserve"> [</w:t>
      </w:r>
      <w:proofErr w:type="spellStart"/>
      <w:r w:rsidRPr="00E256CE">
        <w:t>tɨzórɐ</w:t>
      </w:r>
      <w:proofErr w:type="spellEnd"/>
      <w:r w:rsidRPr="00E256CE">
        <w:t>]</w:t>
      </w:r>
      <w:bookmarkEnd w:id="2"/>
      <w:r>
        <w:t>.</w:t>
      </w:r>
      <w:r w:rsidR="00AC55D7">
        <w:t xml:space="preserve"> </w:t>
      </w:r>
    </w:p>
    <w:p w14:paraId="4E0BFFD2" w14:textId="77777777" w:rsidR="00AC55D7" w:rsidRDefault="00AC55D7" w:rsidP="002346FE">
      <w:pPr>
        <w:pStyle w:val="DIAtextonormal"/>
      </w:pPr>
    </w:p>
    <w:p w14:paraId="2E27C4B5" w14:textId="25DB8F9A" w:rsidR="00515BC0" w:rsidRPr="00AC55D7" w:rsidRDefault="00AC55D7" w:rsidP="002346FE">
      <w:pPr>
        <w:pStyle w:val="DIAtextonormal"/>
        <w:ind w:firstLine="0"/>
      </w:pPr>
      <w:r>
        <w:t xml:space="preserve">Exemplo: </w:t>
      </w:r>
      <w:r w:rsidRPr="00E256CE">
        <w:t>Em ataque com consoante labializada, como /</w:t>
      </w:r>
      <w:proofErr w:type="spellStart"/>
      <w:r w:rsidRPr="00E256CE">
        <w:t>k</w:t>
      </w:r>
      <w:r w:rsidRPr="00E256CE">
        <w:rPr>
          <w:vertAlign w:val="superscript"/>
        </w:rPr>
        <w:t>w</w:t>
      </w:r>
      <w:proofErr w:type="spellEnd"/>
      <w:r w:rsidRPr="00E256CE">
        <w:t>/ ou /</w:t>
      </w:r>
      <w:proofErr w:type="spellStart"/>
      <w:r w:rsidRPr="00E256CE">
        <w:t>g</w:t>
      </w:r>
      <w:r w:rsidRPr="00E256CE">
        <w:rPr>
          <w:vertAlign w:val="superscript"/>
        </w:rPr>
        <w:t>w</w:t>
      </w:r>
      <w:proofErr w:type="spellEnd"/>
      <w:r w:rsidRPr="00E256CE">
        <w:t>/ palavras como &lt;quando&gt; podem aparecer grafadas como *&lt;coando&gt;</w:t>
      </w:r>
    </w:p>
    <w:p w14:paraId="3BF6789E" w14:textId="77777777" w:rsidR="00515BC0" w:rsidRDefault="00515BC0" w:rsidP="002346FE">
      <w:pPr>
        <w:pStyle w:val="DIAtextonormal"/>
      </w:pPr>
    </w:p>
    <w:p w14:paraId="16391C6F" w14:textId="66F0A049" w:rsidR="00515BC0" w:rsidRDefault="00515BC0" w:rsidP="002346FE">
      <w:pPr>
        <w:pStyle w:val="DIAtextonormal"/>
      </w:pPr>
      <w:r>
        <w:t>Para a representação de grafemas use os sinais de maior e menor: &lt;  &gt;</w:t>
      </w:r>
    </w:p>
    <w:p w14:paraId="332BEF66" w14:textId="77777777" w:rsidR="00515BC0" w:rsidRDefault="00515BC0" w:rsidP="002346FE">
      <w:pPr>
        <w:pStyle w:val="DIAtextonormal"/>
      </w:pPr>
    </w:p>
    <w:p w14:paraId="3BC95262" w14:textId="3ABC85C3" w:rsidR="00515BC0" w:rsidRDefault="00515BC0" w:rsidP="002346FE">
      <w:pPr>
        <w:pStyle w:val="DIAtextonormal"/>
        <w:ind w:firstLine="0"/>
      </w:pPr>
      <w:r>
        <w:t xml:space="preserve">Exemplo: </w:t>
      </w:r>
      <w:r w:rsidRPr="00515BC0">
        <w:t>na palavra &lt;bi</w:t>
      </w:r>
      <w:r w:rsidRPr="00515BC0">
        <w:rPr>
          <w:u w:val="single"/>
        </w:rPr>
        <w:t>c</w:t>
      </w:r>
      <w:r w:rsidRPr="00515BC0">
        <w:t>i</w:t>
      </w:r>
      <w:r w:rsidRPr="00515BC0">
        <w:rPr>
          <w:u w:val="single"/>
        </w:rPr>
        <w:t>cl</w:t>
      </w:r>
      <w:r w:rsidRPr="00515BC0">
        <w:t>eta&gt; a grafia convencional do som [s] é dependente de regra contextual (antes de &lt;e&gt; ou &lt;i&gt;)</w:t>
      </w:r>
      <w:r w:rsidR="009449F3">
        <w:t>.</w:t>
      </w:r>
      <w:r w:rsidRPr="00515BC0">
        <w:t xml:space="preserve"> </w:t>
      </w:r>
      <w:r w:rsidRPr="00515BC0">
        <w:tab/>
      </w:r>
    </w:p>
    <w:p w14:paraId="2745B553" w14:textId="77777777" w:rsidR="00AC55D7" w:rsidRDefault="00AC55D7" w:rsidP="002346FE">
      <w:pPr>
        <w:pStyle w:val="DIAtextonormal"/>
      </w:pPr>
    </w:p>
    <w:p w14:paraId="070412CF" w14:textId="77777777" w:rsidR="00033A34" w:rsidRDefault="00AC55D7" w:rsidP="002346FE">
      <w:pPr>
        <w:pStyle w:val="DIAtextonormal"/>
      </w:pPr>
      <w:r w:rsidRPr="00AC55D7">
        <w:rPr>
          <w:i/>
          <w:iCs/>
        </w:rPr>
        <w:t xml:space="preserve">Nota: </w:t>
      </w:r>
      <w:r w:rsidRPr="00AC55D7">
        <w:t xml:space="preserve">Use Times New </w:t>
      </w:r>
      <w:proofErr w:type="spellStart"/>
      <w:r w:rsidRPr="00AC55D7">
        <w:t>Roman</w:t>
      </w:r>
      <w:proofErr w:type="spellEnd"/>
      <w:r w:rsidRPr="00AC55D7">
        <w:t xml:space="preserve"> 12 </w:t>
      </w:r>
      <w:proofErr w:type="spellStart"/>
      <w:r w:rsidRPr="00AC55D7">
        <w:t>pt</w:t>
      </w:r>
      <w:proofErr w:type="spellEnd"/>
      <w:r w:rsidRPr="00AC55D7">
        <w:t xml:space="preserve"> também nas transcriç</w:t>
      </w:r>
      <w:r>
        <w:t xml:space="preserve">ões. Certifique-se de usar fontes compatíveis com o Alfabético Fonético Internacional (AFI, do inglês </w:t>
      </w:r>
      <w:proofErr w:type="spellStart"/>
      <w:r>
        <w:t>International</w:t>
      </w:r>
      <w:proofErr w:type="spellEnd"/>
      <w:r>
        <w:t xml:space="preserve"> </w:t>
      </w:r>
      <w:proofErr w:type="spellStart"/>
      <w:r>
        <w:t>Phonetic</w:t>
      </w:r>
      <w:proofErr w:type="spellEnd"/>
      <w:r>
        <w:t xml:space="preserve"> </w:t>
      </w:r>
      <w:proofErr w:type="spellStart"/>
      <w:r>
        <w:t>Alphabet</w:t>
      </w:r>
      <w:proofErr w:type="spellEnd"/>
      <w:r>
        <w:t xml:space="preserve"> – IPA). </w:t>
      </w:r>
    </w:p>
    <w:p w14:paraId="6B38FCF9" w14:textId="77777777" w:rsidR="00033A34" w:rsidRDefault="00033A34" w:rsidP="002346FE">
      <w:pPr>
        <w:pStyle w:val="DIAtextonormal"/>
      </w:pPr>
    </w:p>
    <w:p w14:paraId="5554BEFE" w14:textId="46E9E1D3" w:rsidR="00033A34" w:rsidRDefault="00033A34" w:rsidP="004B1F46">
      <w:pPr>
        <w:pStyle w:val="DIATituloseoNivel2"/>
      </w:pPr>
      <w:r>
        <w:t>7.</w:t>
      </w:r>
      <w:r w:rsidR="00882ED2">
        <w:t>5</w:t>
      </w:r>
      <w:r>
        <w:t>. Transliteração e transcrição de línguas não latinas</w:t>
      </w:r>
    </w:p>
    <w:p w14:paraId="3AB03557" w14:textId="77777777" w:rsidR="00AF7895" w:rsidRDefault="00AF7895" w:rsidP="002346FE">
      <w:pPr>
        <w:pStyle w:val="DIAtextonormal"/>
      </w:pPr>
    </w:p>
    <w:p w14:paraId="56463A05" w14:textId="7C5A9918" w:rsidR="00033A34" w:rsidRDefault="00033A34" w:rsidP="002346FE">
      <w:pPr>
        <w:pStyle w:val="DIAtextonormal"/>
      </w:pPr>
      <w:r>
        <w:t xml:space="preserve">Devem-se transliterar ou transcrever formas escritas em línguas que não usem o alfabeto latino, exceto quando houver justificação académica para manter a ortografia original. </w:t>
      </w:r>
    </w:p>
    <w:p w14:paraId="08D72381" w14:textId="21844AC0" w:rsidR="00AC55D7" w:rsidRDefault="00033A34" w:rsidP="002346FE">
      <w:pPr>
        <w:pStyle w:val="DIAtextonormal"/>
      </w:pPr>
      <w:r>
        <w:t xml:space="preserve">Para línguas logográficas, como o chinês, recomenda-se manter os caracteres originais (sem itálico), acompanhados de transliteração e tradução, quando necessário. </w:t>
      </w:r>
      <w:r w:rsidR="00AC55D7">
        <w:t xml:space="preserve"> </w:t>
      </w:r>
    </w:p>
    <w:p w14:paraId="0CC28D5B" w14:textId="77777777" w:rsidR="00BC385D" w:rsidRDefault="00BC385D" w:rsidP="00BC385D">
      <w:pPr>
        <w:pStyle w:val="SemEspaamento"/>
        <w:spacing w:line="276" w:lineRule="auto"/>
        <w:jc w:val="both"/>
        <w:rPr>
          <w:rFonts w:ascii="Times New Roman" w:hAnsi="Times New Roman" w:cs="Times New Roman"/>
          <w:sz w:val="24"/>
          <w:szCs w:val="24"/>
        </w:rPr>
      </w:pPr>
    </w:p>
    <w:p w14:paraId="38922971" w14:textId="07519E68" w:rsidR="00BC385D" w:rsidRDefault="00BC385D" w:rsidP="004B1F46">
      <w:pPr>
        <w:pStyle w:val="DIATituloseoNivel2"/>
      </w:pPr>
      <w:r>
        <w:t>7.</w:t>
      </w:r>
      <w:r w:rsidR="00882ED2">
        <w:t>6</w:t>
      </w:r>
      <w:r>
        <w:t>. Listagens</w:t>
      </w:r>
    </w:p>
    <w:p w14:paraId="00648A18" w14:textId="77777777" w:rsidR="00AF7895" w:rsidRDefault="00AF7895" w:rsidP="00AF7895">
      <w:pPr>
        <w:pStyle w:val="DIAmarcadores"/>
        <w:numPr>
          <w:ilvl w:val="0"/>
          <w:numId w:val="0"/>
        </w:numPr>
        <w:ind w:left="765"/>
      </w:pPr>
    </w:p>
    <w:p w14:paraId="291926E7" w14:textId="14FB1BC1" w:rsidR="00BC385D" w:rsidRDefault="00BC385D" w:rsidP="002346FE">
      <w:pPr>
        <w:pStyle w:val="DIAmarcadores"/>
      </w:pPr>
      <w:r>
        <w:t>Prefira listas alfabéticas com letras minúsculas seguidas de parênteses: a), b), c).</w:t>
      </w:r>
    </w:p>
    <w:p w14:paraId="7FE92E42" w14:textId="7DE7EC14" w:rsidR="00BC385D" w:rsidRDefault="00BC385D" w:rsidP="002346FE">
      <w:pPr>
        <w:pStyle w:val="DIAmarcadores"/>
      </w:pPr>
      <w:r>
        <w:t>Evite listas numeradas para não confundir com a numeração das seções do artigo.</w:t>
      </w:r>
    </w:p>
    <w:p w14:paraId="0D79FFC1" w14:textId="16AF1786" w:rsidR="00BC385D" w:rsidRDefault="00BC385D" w:rsidP="002346FE">
      <w:pPr>
        <w:pStyle w:val="DIAmarcadores"/>
      </w:pPr>
      <w:r>
        <w:t>Evite o uso de marcadores gráficos (•), típicos de apresentações ou manuais.</w:t>
      </w:r>
    </w:p>
    <w:p w14:paraId="7EE0229E" w14:textId="46C1FF1A" w:rsidR="00B37A0F" w:rsidRDefault="00B37A0F" w:rsidP="002346FE">
      <w:pPr>
        <w:pStyle w:val="DIAmarcadores"/>
      </w:pPr>
      <w:r>
        <w:t>Se os itens forem frases completas, use letra maiúscula e ponto final em cada um.</w:t>
      </w:r>
    </w:p>
    <w:p w14:paraId="466D0683" w14:textId="77777777" w:rsidR="00B37A0F" w:rsidRDefault="00B37A0F" w:rsidP="00BC385D">
      <w:pPr>
        <w:pStyle w:val="SemEspaamento"/>
        <w:spacing w:line="276" w:lineRule="auto"/>
        <w:jc w:val="both"/>
        <w:rPr>
          <w:rFonts w:ascii="Times New Roman" w:hAnsi="Times New Roman" w:cs="Times New Roman"/>
          <w:sz w:val="24"/>
          <w:szCs w:val="24"/>
        </w:rPr>
      </w:pPr>
    </w:p>
    <w:p w14:paraId="0FAAA110" w14:textId="77777777" w:rsidR="00B37A0F" w:rsidRDefault="00B37A0F" w:rsidP="002346FE">
      <w:pPr>
        <w:pStyle w:val="DIAtextonormal"/>
        <w:ind w:firstLine="0"/>
      </w:pPr>
      <w:r>
        <w:lastRenderedPageBreak/>
        <w:t xml:space="preserve">Exemplo: </w:t>
      </w:r>
    </w:p>
    <w:p w14:paraId="7362E765" w14:textId="77777777" w:rsidR="00D336ED" w:rsidRDefault="00D336ED" w:rsidP="00B37A0F">
      <w:pPr>
        <w:pStyle w:val="SemEspaamento"/>
        <w:spacing w:line="276" w:lineRule="auto"/>
        <w:ind w:firstLine="567"/>
        <w:jc w:val="both"/>
        <w:rPr>
          <w:rFonts w:ascii="Times New Roman" w:hAnsi="Times New Roman" w:cs="Times New Roman"/>
          <w:sz w:val="24"/>
          <w:szCs w:val="24"/>
        </w:rPr>
      </w:pPr>
    </w:p>
    <w:p w14:paraId="6A23BFF1" w14:textId="4E8C31E4" w:rsidR="00B37A0F" w:rsidRDefault="00D336ED" w:rsidP="002346FE">
      <w:pPr>
        <w:pStyle w:val="DIAtextonormal"/>
      </w:pPr>
      <w:r>
        <w:t>O estudo tem três objetivos:</w:t>
      </w:r>
    </w:p>
    <w:p w14:paraId="4BE7854B" w14:textId="26D4F30C" w:rsidR="00BC385D" w:rsidRDefault="00B37A0F" w:rsidP="002346FE">
      <w:pPr>
        <w:pStyle w:val="DIAtextonormal"/>
      </w:pPr>
      <w:r>
        <w:t xml:space="preserve">a) </w:t>
      </w:r>
      <w:r w:rsidR="00BC385D">
        <w:t xml:space="preserve"> </w:t>
      </w:r>
      <w:r>
        <w:t>Examina</w:t>
      </w:r>
      <w:r w:rsidR="00D336ED">
        <w:t>r a influência da variação linguística em contexto escolar.</w:t>
      </w:r>
    </w:p>
    <w:p w14:paraId="28955CF7" w14:textId="0DF3CD22" w:rsidR="00B37A0F" w:rsidRDefault="00B37A0F" w:rsidP="002346FE">
      <w:pPr>
        <w:pStyle w:val="DIAtextonormal"/>
      </w:pPr>
      <w:r>
        <w:t>b) Verifica</w:t>
      </w:r>
      <w:r w:rsidR="00D336ED">
        <w:t>r como diferentes contextos culturais afetam o desempenho na escrita.</w:t>
      </w:r>
    </w:p>
    <w:p w14:paraId="770A52DA" w14:textId="5E19271A" w:rsidR="00B37A0F" w:rsidRDefault="00B37A0F" w:rsidP="002346FE">
      <w:pPr>
        <w:pStyle w:val="DIAtextonormal"/>
      </w:pPr>
      <w:r>
        <w:t xml:space="preserve">c) </w:t>
      </w:r>
      <w:r w:rsidR="00D336ED">
        <w:t xml:space="preserve">Demonstrar a relevância do uso de estratégias pedagógicas específicas no ensino. </w:t>
      </w:r>
    </w:p>
    <w:p w14:paraId="03CF69BB" w14:textId="77777777" w:rsidR="00B37A0F" w:rsidRDefault="00B37A0F" w:rsidP="00B37A0F">
      <w:pPr>
        <w:pStyle w:val="SemEspaamento"/>
        <w:spacing w:line="276" w:lineRule="auto"/>
        <w:ind w:firstLine="567"/>
        <w:jc w:val="both"/>
        <w:rPr>
          <w:rFonts w:ascii="Times New Roman" w:hAnsi="Times New Roman" w:cs="Times New Roman"/>
          <w:sz w:val="24"/>
          <w:szCs w:val="24"/>
        </w:rPr>
      </w:pPr>
    </w:p>
    <w:p w14:paraId="52C791DB" w14:textId="55FE5CF8" w:rsidR="00D336ED" w:rsidRPr="001332C0" w:rsidRDefault="00D336ED" w:rsidP="002346FE">
      <w:pPr>
        <w:pStyle w:val="DIAmarcadores"/>
      </w:pPr>
      <w:r w:rsidRPr="001332C0">
        <w:t>Se os itens forem fragmentos curtos (palavras, expressões, e outros fragmentos que não constituem frases completas) use letra minúscula, ponto e vírgula entre um item e outro e ponto final no último item.</w:t>
      </w:r>
    </w:p>
    <w:p w14:paraId="7BAC507E" w14:textId="77777777" w:rsidR="00D336ED" w:rsidRPr="00773525" w:rsidRDefault="00D336ED" w:rsidP="00D336ED">
      <w:pPr>
        <w:pStyle w:val="SemEspaamento"/>
        <w:spacing w:line="276" w:lineRule="auto"/>
        <w:jc w:val="both"/>
        <w:rPr>
          <w:rFonts w:ascii="Times New Roman" w:hAnsi="Times New Roman" w:cs="Times New Roman"/>
          <w:sz w:val="24"/>
          <w:szCs w:val="24"/>
        </w:rPr>
      </w:pPr>
    </w:p>
    <w:p w14:paraId="0A8783A4" w14:textId="63E24CE1" w:rsidR="00D336ED" w:rsidRPr="00773525" w:rsidRDefault="00D336ED" w:rsidP="002346FE">
      <w:pPr>
        <w:pStyle w:val="DIAtextonormal"/>
        <w:ind w:firstLine="0"/>
      </w:pPr>
      <w:r w:rsidRPr="00773525">
        <w:t xml:space="preserve">Exemplo: </w:t>
      </w:r>
    </w:p>
    <w:p w14:paraId="7134D7FE" w14:textId="77777777" w:rsidR="003C3A69" w:rsidRPr="00773525" w:rsidRDefault="003C3A69" w:rsidP="002346FE">
      <w:pPr>
        <w:pStyle w:val="DIAtextonormal"/>
      </w:pPr>
    </w:p>
    <w:p w14:paraId="5F71B6FF" w14:textId="53553407" w:rsidR="003C3A69" w:rsidRPr="00773525" w:rsidRDefault="003C3A69" w:rsidP="002346FE">
      <w:pPr>
        <w:pStyle w:val="DIAtextonormal"/>
      </w:pPr>
      <w:r w:rsidRPr="00773525">
        <w:t>As hipóteses do estudo baseiam-se nos seguintes pressupostos:</w:t>
      </w:r>
    </w:p>
    <w:p w14:paraId="19BB061D" w14:textId="77777777" w:rsidR="003C3A69" w:rsidRPr="00773525" w:rsidRDefault="003C3A69" w:rsidP="002346FE">
      <w:pPr>
        <w:pStyle w:val="DIAtextonormal"/>
      </w:pPr>
    </w:p>
    <w:p w14:paraId="7CF75728" w14:textId="06B9C584" w:rsidR="003C3A69" w:rsidRPr="00773525" w:rsidRDefault="003C3A69" w:rsidP="002346FE">
      <w:pPr>
        <w:pStyle w:val="DIAtextonormal"/>
      </w:pPr>
      <w:r w:rsidRPr="00773525">
        <w:t>a) influência da variação linguística em contexto escolar;</w:t>
      </w:r>
    </w:p>
    <w:p w14:paraId="3A526AC3" w14:textId="1FDB0BAF" w:rsidR="003C3A69" w:rsidRPr="00773525" w:rsidRDefault="003C3A69" w:rsidP="002346FE">
      <w:pPr>
        <w:pStyle w:val="DIAtextonormal"/>
      </w:pPr>
      <w:r w:rsidRPr="00773525">
        <w:t>b) impacto cultural sobre o desempenho na escrita;</w:t>
      </w:r>
    </w:p>
    <w:p w14:paraId="7E6209DF" w14:textId="315BEAED" w:rsidR="003C3A69" w:rsidRDefault="003C3A69" w:rsidP="002346FE">
      <w:pPr>
        <w:pStyle w:val="DIAtextonormal"/>
      </w:pPr>
      <w:r w:rsidRPr="00773525">
        <w:t xml:space="preserve">c) uso de estratégias pedagógicas específicas no ensino. </w:t>
      </w:r>
    </w:p>
    <w:p w14:paraId="16E12253" w14:textId="77777777" w:rsidR="001332C0" w:rsidRDefault="001332C0" w:rsidP="002346FE">
      <w:pPr>
        <w:pStyle w:val="DIAtextonormal"/>
      </w:pPr>
    </w:p>
    <w:p w14:paraId="3C6437FC" w14:textId="2B8681AB" w:rsidR="001332C0" w:rsidRPr="001332C0" w:rsidRDefault="001332C0" w:rsidP="002346FE">
      <w:pPr>
        <w:pStyle w:val="DIAtextonormal"/>
      </w:pPr>
      <w:r w:rsidRPr="00E46398">
        <w:rPr>
          <w:i/>
          <w:iCs/>
        </w:rPr>
        <w:t xml:space="preserve">Nota: </w:t>
      </w:r>
      <w:r w:rsidRPr="00E46398">
        <w:t>Deixe uma linha em branco antes e depois de uma lista.</w:t>
      </w:r>
      <w:r>
        <w:t xml:space="preserve"> </w:t>
      </w:r>
    </w:p>
    <w:p w14:paraId="3BF830B3" w14:textId="77777777" w:rsidR="00B37A0F" w:rsidRPr="00773525" w:rsidRDefault="00B37A0F" w:rsidP="00B37A0F">
      <w:pPr>
        <w:pStyle w:val="SemEspaamento"/>
        <w:spacing w:line="276" w:lineRule="auto"/>
        <w:ind w:firstLine="567"/>
        <w:jc w:val="both"/>
        <w:rPr>
          <w:rFonts w:ascii="Times New Roman" w:hAnsi="Times New Roman" w:cs="Times New Roman"/>
          <w:sz w:val="24"/>
          <w:szCs w:val="24"/>
        </w:rPr>
      </w:pPr>
    </w:p>
    <w:p w14:paraId="61F7949E" w14:textId="563A369E" w:rsidR="00740A77" w:rsidRDefault="00773525" w:rsidP="004B1F46">
      <w:pPr>
        <w:pStyle w:val="DIATituloseoNivel2"/>
      </w:pPr>
      <w:r w:rsidRPr="00773525">
        <w:t>7.</w:t>
      </w:r>
      <w:r w:rsidR="00882ED2">
        <w:t>7</w:t>
      </w:r>
      <w:r w:rsidRPr="00773525">
        <w:t>. Uso de números</w:t>
      </w:r>
    </w:p>
    <w:p w14:paraId="56EFAA4E" w14:textId="77777777" w:rsidR="00AF7895" w:rsidRDefault="00AF7895" w:rsidP="002346FE">
      <w:pPr>
        <w:pStyle w:val="DIAtextonormal"/>
      </w:pPr>
    </w:p>
    <w:p w14:paraId="13C05CA4" w14:textId="2C125911" w:rsidR="00773525" w:rsidRDefault="00773525" w:rsidP="002346FE">
      <w:pPr>
        <w:pStyle w:val="DIAtextonormal"/>
      </w:pPr>
      <w:r>
        <w:t xml:space="preserve">Números de um a nove devem ser escritos por extenso no texto. Use algarismos a partir de 10. </w:t>
      </w:r>
    </w:p>
    <w:p w14:paraId="4C055CCD" w14:textId="28F1B052" w:rsidR="00773525" w:rsidRDefault="00773525" w:rsidP="002346FE">
      <w:pPr>
        <w:pStyle w:val="DIAtextonormal"/>
      </w:pPr>
      <w:r>
        <w:t>Exceções (sempre usar algarismos):</w:t>
      </w:r>
    </w:p>
    <w:p w14:paraId="23EE0091" w14:textId="77777777" w:rsidR="00AF7895" w:rsidRDefault="00AF7895" w:rsidP="00AF7895">
      <w:pPr>
        <w:pStyle w:val="DIAmarcadores"/>
        <w:numPr>
          <w:ilvl w:val="0"/>
          <w:numId w:val="0"/>
        </w:numPr>
        <w:ind w:left="765"/>
      </w:pPr>
    </w:p>
    <w:p w14:paraId="06CA0098" w14:textId="4365655A" w:rsidR="00773525" w:rsidRDefault="00773525" w:rsidP="002346FE">
      <w:pPr>
        <w:pStyle w:val="DIAmarcadores"/>
      </w:pPr>
      <w:r>
        <w:t>Idades: uma criança de 3 anos, um grupo de 6 adolescentes.</w:t>
      </w:r>
    </w:p>
    <w:p w14:paraId="48C28003" w14:textId="4DCC0DB1" w:rsidR="00773525" w:rsidRDefault="00773525" w:rsidP="002346FE">
      <w:pPr>
        <w:pStyle w:val="DIAmarcadores"/>
      </w:pPr>
      <w:r>
        <w:t xml:space="preserve">Número de participantes: 4 participantes </w:t>
      </w:r>
    </w:p>
    <w:p w14:paraId="402717F7" w14:textId="4A4DA360" w:rsidR="00773525" w:rsidRDefault="00773525" w:rsidP="002346FE">
      <w:pPr>
        <w:pStyle w:val="DIAmarcadores"/>
      </w:pPr>
      <w:r>
        <w:t>Medidas específicas: 5 cm, 2 horas</w:t>
      </w:r>
    </w:p>
    <w:p w14:paraId="42107E5F" w14:textId="6BDD2F15" w:rsidR="00773525" w:rsidRDefault="00773525" w:rsidP="002346FE">
      <w:pPr>
        <w:pStyle w:val="DIAmarcadores"/>
      </w:pPr>
      <w:r>
        <w:t>Datas e horas: 24 de abril de 2025, 8h30.</w:t>
      </w:r>
    </w:p>
    <w:p w14:paraId="09DBEF44" w14:textId="5C097E30" w:rsidR="00773525" w:rsidRDefault="00773525" w:rsidP="002346FE">
      <w:pPr>
        <w:pStyle w:val="DIAmarcadores"/>
      </w:pPr>
      <w:r>
        <w:t>Números de tabelas, gráficos, exemplos e seções: Exemplo 1, Tabela 2</w:t>
      </w:r>
    </w:p>
    <w:p w14:paraId="5EE8A2F6" w14:textId="369363A4" w:rsidR="00773525" w:rsidRDefault="00773525" w:rsidP="002346FE">
      <w:pPr>
        <w:pStyle w:val="DIAmarcadores"/>
      </w:pPr>
      <w:r>
        <w:t>Resultados estatísticos e valores numéricos precisos: p &lt; 0.5, 3%, 2,5 kg</w:t>
      </w:r>
    </w:p>
    <w:p w14:paraId="342D6EF0" w14:textId="19A4B019" w:rsidR="00773525" w:rsidRDefault="00773525" w:rsidP="002346FE">
      <w:pPr>
        <w:pStyle w:val="DIAmarcadores"/>
      </w:pPr>
      <w:r>
        <w:t>Intervalos numéricos: 5–10 dias, 3–7 participantes</w:t>
      </w:r>
    </w:p>
    <w:p w14:paraId="030DA377" w14:textId="77777777" w:rsidR="002B5171" w:rsidRDefault="002B5171" w:rsidP="002B5171">
      <w:pPr>
        <w:pStyle w:val="SemEspaamento"/>
        <w:spacing w:line="276" w:lineRule="auto"/>
        <w:jc w:val="both"/>
        <w:rPr>
          <w:rFonts w:ascii="Times New Roman" w:hAnsi="Times New Roman" w:cs="Times New Roman"/>
          <w:sz w:val="24"/>
          <w:szCs w:val="24"/>
        </w:rPr>
      </w:pPr>
    </w:p>
    <w:p w14:paraId="00107C05" w14:textId="5DE2C535" w:rsidR="00AC4DD5" w:rsidRPr="00C12234" w:rsidRDefault="002B5171" w:rsidP="00882ED2">
      <w:pPr>
        <w:pStyle w:val="DIAtextonormal"/>
      </w:pPr>
      <w:r>
        <w:rPr>
          <w:i/>
          <w:iCs/>
        </w:rPr>
        <w:t>Nota</w:t>
      </w:r>
      <w:r w:rsidR="005A2AB8">
        <w:rPr>
          <w:i/>
          <w:iCs/>
        </w:rPr>
        <w:t>:</w:t>
      </w:r>
      <w:r>
        <w:rPr>
          <w:i/>
          <w:iCs/>
        </w:rPr>
        <w:t xml:space="preserve"> </w:t>
      </w:r>
      <w:r w:rsidRPr="002B5171">
        <w:t>Em medidas e unidades</w:t>
      </w:r>
      <w:r>
        <w:t xml:space="preserve"> deve haver um espaço entre o número e a unidade de medida (ex., 3 cm, 10 kg, 5 min). Exceções são feitas para graus (36,5ºC, 45º) e percentagens (25%, 10%)</w:t>
      </w:r>
      <w:r w:rsidR="00882ED2">
        <w:t>.</w:t>
      </w:r>
    </w:p>
    <w:p w14:paraId="0425D37A" w14:textId="77777777" w:rsidR="000C75FA" w:rsidRPr="008C438B" w:rsidRDefault="000C75FA" w:rsidP="00AD17DB">
      <w:pPr>
        <w:pStyle w:val="SemEspaamento"/>
        <w:spacing w:line="276" w:lineRule="auto"/>
        <w:jc w:val="both"/>
        <w:rPr>
          <w:rFonts w:ascii="Times New Roman" w:hAnsi="Times New Roman" w:cs="Times New Roman"/>
          <w:color w:val="111111"/>
          <w:sz w:val="24"/>
          <w:szCs w:val="24"/>
          <w:lang w:val="pt-BR"/>
        </w:rPr>
      </w:pPr>
    </w:p>
    <w:p w14:paraId="3A2E9E00" w14:textId="77777777" w:rsidR="007D66FB" w:rsidRPr="00FC0B94" w:rsidRDefault="00A52F55" w:rsidP="00ED59B4">
      <w:pPr>
        <w:pStyle w:val="DIATituloseonivel1"/>
      </w:pPr>
      <w:r>
        <w:t xml:space="preserve">8. </w:t>
      </w:r>
      <w:r w:rsidR="007D66FB" w:rsidRPr="00FC0B94">
        <w:t>Conclusão</w:t>
      </w:r>
    </w:p>
    <w:p w14:paraId="6850494F" w14:textId="77777777" w:rsidR="007E13E4" w:rsidRDefault="007E13E4" w:rsidP="002346FE">
      <w:pPr>
        <w:pStyle w:val="DIAtextonormal"/>
      </w:pPr>
    </w:p>
    <w:p w14:paraId="533C820B" w14:textId="40E9E704" w:rsidR="007D66FB" w:rsidRPr="00D67065" w:rsidRDefault="00214840" w:rsidP="002346FE">
      <w:pPr>
        <w:pStyle w:val="DIAtextonormal"/>
      </w:pPr>
      <w:r w:rsidRPr="00214840">
        <w:t xml:space="preserve">O artigo poderá encerrar-se com uma seção intitulada Conclusão, embora esta não seja obrigatória. No entanto, a apresentação das conclusões é imprescindível e pode ser integrada na seção de Discussão ou em outra parte final do artigo, desde que claramente </w:t>
      </w:r>
      <w:r w:rsidRPr="00214840">
        <w:lastRenderedPageBreak/>
        <w:t>destacada. As conclusões devem sintetizar os resultados, evidenciar a relevância do estudo e, quando adequado, indicar limitações ou propostas para investigações futuras.</w:t>
      </w:r>
    </w:p>
    <w:p w14:paraId="280EC00B" w14:textId="77777777" w:rsidR="00214840" w:rsidRDefault="00214840" w:rsidP="00092742">
      <w:pPr>
        <w:pStyle w:val="DIAtextonormal"/>
        <w:rPr>
          <w:lang w:val="pt-BR"/>
        </w:rPr>
      </w:pPr>
    </w:p>
    <w:p w14:paraId="7607DE4E" w14:textId="77777777" w:rsidR="00102711" w:rsidRDefault="00053992" w:rsidP="00106574">
      <w:pPr>
        <w:pStyle w:val="DIAfinandadosagradec"/>
        <w:rPr>
          <w:bCs/>
          <w:color w:val="auto"/>
          <w:szCs w:val="24"/>
          <w:lang w:val="pt-BR"/>
        </w:rPr>
      </w:pPr>
      <w:r>
        <w:rPr>
          <w:b/>
          <w:color w:val="auto"/>
          <w:szCs w:val="24"/>
          <w:lang w:val="pt-BR"/>
        </w:rPr>
        <w:t xml:space="preserve">Contribuição dos autores: </w:t>
      </w:r>
      <w:r>
        <w:rPr>
          <w:bCs/>
          <w:color w:val="auto"/>
          <w:szCs w:val="24"/>
          <w:lang w:val="pt-BR"/>
        </w:rPr>
        <w:t>A contribuição de cada autor deve ser indicada de acordo com a taxonomia CrediT (</w:t>
      </w:r>
      <w:r w:rsidRPr="00053992">
        <w:rPr>
          <w:bCs/>
          <w:i/>
          <w:iCs/>
          <w:color w:val="auto"/>
          <w:szCs w:val="24"/>
          <w:lang w:val="pt-BR"/>
        </w:rPr>
        <w:t>Contributor roles taxonomy</w:t>
      </w:r>
      <w:r>
        <w:rPr>
          <w:bCs/>
          <w:color w:val="auto"/>
          <w:szCs w:val="24"/>
          <w:lang w:val="pt-BR"/>
        </w:rPr>
        <w:t xml:space="preserve">), a qual define papéis específicos no processo de produção científica (&lt;credit.niso.org&gt;). Exemplos de categorias incluem: </w:t>
      </w:r>
      <w:r>
        <w:rPr>
          <w:b/>
          <w:color w:val="auto"/>
          <w:szCs w:val="24"/>
          <w:lang w:val="pt-BR"/>
        </w:rPr>
        <w:t xml:space="preserve">conceitualização: </w:t>
      </w:r>
      <w:r>
        <w:rPr>
          <w:bCs/>
          <w:color w:val="auto"/>
          <w:szCs w:val="24"/>
          <w:lang w:val="pt-BR"/>
        </w:rPr>
        <w:t xml:space="preserve">formulação das ideias e objetivos da pesquisa; </w:t>
      </w:r>
      <w:r>
        <w:rPr>
          <w:b/>
          <w:color w:val="auto"/>
          <w:szCs w:val="24"/>
          <w:lang w:val="pt-BR"/>
        </w:rPr>
        <w:t xml:space="preserve">curadoria de dados: </w:t>
      </w:r>
      <w:r>
        <w:rPr>
          <w:bCs/>
          <w:color w:val="auto"/>
          <w:szCs w:val="24"/>
          <w:lang w:val="pt-BR"/>
        </w:rPr>
        <w:t xml:space="preserve">gestão, anotação e manutenção dos dados; </w:t>
      </w:r>
      <w:r w:rsidR="00102711">
        <w:rPr>
          <w:b/>
          <w:color w:val="auto"/>
          <w:szCs w:val="24"/>
          <w:lang w:val="pt-BR"/>
        </w:rPr>
        <w:t xml:space="preserve">investigação: </w:t>
      </w:r>
      <w:r w:rsidR="00102711">
        <w:rPr>
          <w:bCs/>
          <w:color w:val="auto"/>
          <w:szCs w:val="24"/>
          <w:lang w:val="pt-BR"/>
        </w:rPr>
        <w:t xml:space="preserve">execução da pesquisa e coleta de dados; </w:t>
      </w:r>
      <w:r w:rsidR="00102711">
        <w:rPr>
          <w:b/>
          <w:color w:val="auto"/>
          <w:szCs w:val="24"/>
          <w:lang w:val="pt-BR"/>
        </w:rPr>
        <w:t xml:space="preserve">metodologia: </w:t>
      </w:r>
      <w:r w:rsidR="00102711">
        <w:rPr>
          <w:bCs/>
          <w:color w:val="auto"/>
          <w:szCs w:val="24"/>
          <w:lang w:val="pt-BR"/>
        </w:rPr>
        <w:t xml:space="preserve"> desenvolvimento e aplicação dos métodos utilizados; </w:t>
      </w:r>
      <w:r w:rsidRPr="00053992">
        <w:rPr>
          <w:b/>
          <w:color w:val="auto"/>
          <w:szCs w:val="24"/>
          <w:lang w:val="pt-BR"/>
        </w:rPr>
        <w:t>análise formal</w:t>
      </w:r>
      <w:r>
        <w:rPr>
          <w:bCs/>
          <w:color w:val="auto"/>
          <w:szCs w:val="24"/>
          <w:lang w:val="pt-BR"/>
        </w:rPr>
        <w:t xml:space="preserve">: aplicação de métodos estatísticos, matemáticos ou computacionais; </w:t>
      </w:r>
      <w:r>
        <w:rPr>
          <w:b/>
          <w:color w:val="auto"/>
          <w:szCs w:val="24"/>
          <w:lang w:val="pt-BR"/>
        </w:rPr>
        <w:t xml:space="preserve">aquisição de financiamento: </w:t>
      </w:r>
      <w:r w:rsidR="00102711">
        <w:rPr>
          <w:bCs/>
          <w:color w:val="auto"/>
          <w:szCs w:val="24"/>
          <w:lang w:val="pt-BR"/>
        </w:rPr>
        <w:t xml:space="preserve">obtenção de apoio financeiro; </w:t>
      </w:r>
      <w:r w:rsidR="00102711">
        <w:rPr>
          <w:b/>
          <w:color w:val="auto"/>
          <w:szCs w:val="24"/>
          <w:lang w:val="pt-BR"/>
        </w:rPr>
        <w:t xml:space="preserve">administração do projeto: </w:t>
      </w:r>
      <w:r w:rsidR="00102711">
        <w:rPr>
          <w:bCs/>
          <w:color w:val="auto"/>
          <w:szCs w:val="24"/>
          <w:lang w:val="pt-BR"/>
        </w:rPr>
        <w:t xml:space="preserve"> coordenação e gestão do trabalho; </w:t>
      </w:r>
      <w:r w:rsidR="00102711">
        <w:rPr>
          <w:b/>
          <w:color w:val="auto"/>
          <w:szCs w:val="24"/>
          <w:lang w:val="pt-BR"/>
        </w:rPr>
        <w:t xml:space="preserve">recursos: </w:t>
      </w:r>
      <w:r w:rsidR="00102711">
        <w:rPr>
          <w:bCs/>
          <w:color w:val="auto"/>
          <w:szCs w:val="24"/>
          <w:lang w:val="pt-BR"/>
        </w:rPr>
        <w:t xml:space="preserve"> provisão de materiais, equipamentos ou infraestrutura; </w:t>
      </w:r>
      <w:r w:rsidR="00102711">
        <w:rPr>
          <w:b/>
          <w:color w:val="auto"/>
          <w:szCs w:val="24"/>
          <w:lang w:val="pt-BR"/>
        </w:rPr>
        <w:t xml:space="preserve">software: </w:t>
      </w:r>
      <w:r w:rsidR="00102711">
        <w:rPr>
          <w:bCs/>
          <w:color w:val="auto"/>
          <w:szCs w:val="24"/>
          <w:lang w:val="pt-BR"/>
        </w:rPr>
        <w:t xml:space="preserve"> desenvolvimento de código e algoritmos; </w:t>
      </w:r>
      <w:r w:rsidR="00102711">
        <w:rPr>
          <w:b/>
          <w:color w:val="auto"/>
          <w:szCs w:val="24"/>
          <w:lang w:val="pt-BR"/>
        </w:rPr>
        <w:t xml:space="preserve">supervisão: </w:t>
      </w:r>
      <w:r w:rsidR="00102711">
        <w:rPr>
          <w:bCs/>
          <w:color w:val="auto"/>
          <w:szCs w:val="24"/>
          <w:lang w:val="pt-BR"/>
        </w:rPr>
        <w:t xml:space="preserve"> orientação e supervisão das atividades de pesquisa; </w:t>
      </w:r>
      <w:r w:rsidR="00102711">
        <w:rPr>
          <w:b/>
          <w:color w:val="auto"/>
          <w:szCs w:val="24"/>
          <w:lang w:val="pt-BR"/>
        </w:rPr>
        <w:t xml:space="preserve">validação: </w:t>
      </w:r>
      <w:r w:rsidR="00102711">
        <w:rPr>
          <w:bCs/>
          <w:color w:val="auto"/>
          <w:szCs w:val="24"/>
          <w:lang w:val="pt-BR"/>
        </w:rPr>
        <w:t xml:space="preserve">validação e reprodução de resultados; </w:t>
      </w:r>
      <w:r w:rsidR="00102711">
        <w:rPr>
          <w:b/>
          <w:color w:val="auto"/>
          <w:szCs w:val="24"/>
          <w:lang w:val="pt-BR"/>
        </w:rPr>
        <w:t xml:space="preserve">visualização: </w:t>
      </w:r>
      <w:r w:rsidR="00102711">
        <w:rPr>
          <w:bCs/>
          <w:color w:val="auto"/>
          <w:szCs w:val="24"/>
          <w:lang w:val="pt-BR"/>
        </w:rPr>
        <w:t xml:space="preserve">criação de representações gráficas e visuais; </w:t>
      </w:r>
      <w:r w:rsidR="00102711">
        <w:rPr>
          <w:b/>
          <w:color w:val="auto"/>
          <w:szCs w:val="24"/>
          <w:lang w:val="pt-BR"/>
        </w:rPr>
        <w:t xml:space="preserve">redação (rascunho original): </w:t>
      </w:r>
      <w:r w:rsidR="00102711">
        <w:rPr>
          <w:bCs/>
          <w:color w:val="auto"/>
          <w:szCs w:val="24"/>
          <w:lang w:val="pt-BR"/>
        </w:rPr>
        <w:t xml:space="preserve"> elaboração do texto inicial; </w:t>
      </w:r>
      <w:r w:rsidR="00102711">
        <w:rPr>
          <w:b/>
          <w:color w:val="auto"/>
          <w:szCs w:val="24"/>
          <w:lang w:val="pt-BR"/>
        </w:rPr>
        <w:t xml:space="preserve">redação (revisão e edição): </w:t>
      </w:r>
      <w:r w:rsidR="00102711">
        <w:rPr>
          <w:bCs/>
          <w:color w:val="auto"/>
          <w:szCs w:val="24"/>
          <w:lang w:val="pt-BR"/>
        </w:rPr>
        <w:t xml:space="preserve">revisão crítica e ajustes editoriais. </w:t>
      </w:r>
    </w:p>
    <w:p w14:paraId="02208B6E" w14:textId="33A72071" w:rsidR="00053992" w:rsidRDefault="00102711" w:rsidP="00106574">
      <w:pPr>
        <w:pStyle w:val="DIAfinandadosagradec"/>
        <w:rPr>
          <w:bCs/>
          <w:color w:val="auto"/>
          <w:szCs w:val="24"/>
          <w:lang w:val="pt-BR"/>
        </w:rPr>
      </w:pPr>
      <w:r>
        <w:rPr>
          <w:bCs/>
          <w:color w:val="auto"/>
          <w:szCs w:val="24"/>
          <w:lang w:val="pt-BR"/>
        </w:rPr>
        <w:tab/>
      </w:r>
      <w:r w:rsidRPr="006961B4">
        <w:rPr>
          <w:bCs/>
          <w:i/>
          <w:iCs/>
          <w:color w:val="auto"/>
          <w:szCs w:val="24"/>
          <w:lang w:val="pt-BR"/>
        </w:rPr>
        <w:t>Nota:</w:t>
      </w:r>
      <w:r>
        <w:rPr>
          <w:b/>
          <w:i/>
          <w:iCs/>
          <w:color w:val="auto"/>
          <w:szCs w:val="24"/>
          <w:lang w:val="pt-BR"/>
        </w:rPr>
        <w:t xml:space="preserve"> </w:t>
      </w:r>
      <w:r>
        <w:rPr>
          <w:bCs/>
          <w:color w:val="auto"/>
          <w:szCs w:val="24"/>
          <w:lang w:val="pt-BR"/>
        </w:rPr>
        <w:t>A inclusão de autores deve refletir contribuições intelectuais substanciais para o trabalho (conceção do estudo, análise e interpretação dos dados, redação ou revisão crítica do texto e aprovação da versão final)</w:t>
      </w:r>
      <w:r w:rsidR="0040275B">
        <w:rPr>
          <w:bCs/>
          <w:color w:val="auto"/>
          <w:szCs w:val="24"/>
          <w:lang w:val="pt-BR"/>
        </w:rPr>
        <w:t xml:space="preserve">. Contribuições de natureza exclusivamente administrativa, de supervisão institucional ou de obtenção de financiamento, quando não acompanhadas de participação intelectual efetiva, devem ser reconhecidas na seção </w:t>
      </w:r>
      <w:r w:rsidR="0040275B">
        <w:rPr>
          <w:b/>
          <w:color w:val="auto"/>
          <w:szCs w:val="24"/>
          <w:lang w:val="pt-BR"/>
        </w:rPr>
        <w:t>Agradecimentos</w:t>
      </w:r>
      <w:r w:rsidR="0040275B">
        <w:rPr>
          <w:bCs/>
          <w:color w:val="auto"/>
          <w:szCs w:val="24"/>
          <w:lang w:val="pt-BR"/>
        </w:rPr>
        <w:t xml:space="preserve">, e não como autoria. </w:t>
      </w:r>
      <w:r>
        <w:rPr>
          <w:bCs/>
          <w:color w:val="auto"/>
          <w:szCs w:val="24"/>
          <w:lang w:val="pt-BR"/>
        </w:rPr>
        <w:t xml:space="preserve"> </w:t>
      </w:r>
    </w:p>
    <w:p w14:paraId="2CCF5789" w14:textId="77777777" w:rsidR="00E34B66" w:rsidRDefault="00E34B66" w:rsidP="00106574">
      <w:pPr>
        <w:pStyle w:val="DIAfinandadosagradec"/>
        <w:rPr>
          <w:bCs/>
          <w:color w:val="auto"/>
          <w:szCs w:val="24"/>
          <w:lang w:val="pt-BR"/>
        </w:rPr>
      </w:pPr>
    </w:p>
    <w:p w14:paraId="2FAFFDF1" w14:textId="1EAC95F3" w:rsidR="00053992" w:rsidRDefault="00E34B66" w:rsidP="00337BF1">
      <w:pPr>
        <w:pStyle w:val="DIAfinandadosagradec"/>
        <w:rPr>
          <w:bCs/>
          <w:color w:val="auto"/>
          <w:szCs w:val="24"/>
          <w:lang w:val="pt-BR"/>
        </w:rPr>
      </w:pPr>
      <w:r w:rsidRPr="00337BF1">
        <w:rPr>
          <w:bCs/>
          <w:color w:val="auto"/>
          <w:sz w:val="24"/>
          <w:szCs w:val="24"/>
          <w:lang w:val="pt-BR"/>
        </w:rPr>
        <w:t>Exemplo:</w:t>
      </w:r>
      <w:r w:rsidR="00337BF1" w:rsidRPr="00337BF1">
        <w:rPr>
          <w:bCs/>
          <w:color w:val="auto"/>
          <w:sz w:val="24"/>
          <w:szCs w:val="24"/>
          <w:lang w:val="pt-BR"/>
        </w:rPr>
        <w:t xml:space="preserve"> </w:t>
      </w:r>
      <w:r>
        <w:rPr>
          <w:bCs/>
          <w:color w:val="auto"/>
          <w:szCs w:val="24"/>
          <w:lang w:val="pt-BR"/>
        </w:rPr>
        <w:t xml:space="preserve">O Autor 1 contribuiu com a conceitualização, metodologia e redação (rascunho original). O Autor 2 com a análise formal, curadoria de dados e visualização e, o Autor 3, com a supervisão, redação (revisão e edição) e aquisição de financiamento. </w:t>
      </w:r>
    </w:p>
    <w:p w14:paraId="2D6EAA5E" w14:textId="77777777" w:rsidR="00E34B66" w:rsidRDefault="00E34B66" w:rsidP="00106574">
      <w:pPr>
        <w:pStyle w:val="DIAfinandadosagradec"/>
        <w:rPr>
          <w:b/>
          <w:color w:val="auto"/>
          <w:szCs w:val="24"/>
          <w:lang w:val="pt-BR"/>
        </w:rPr>
      </w:pPr>
    </w:p>
    <w:p w14:paraId="6D6664B7" w14:textId="3591A692" w:rsidR="00A309BC" w:rsidRDefault="00AE482E" w:rsidP="00106574">
      <w:pPr>
        <w:pStyle w:val="DIAfinandadosagradec"/>
        <w:rPr>
          <w:color w:val="auto"/>
          <w:szCs w:val="24"/>
          <w:lang w:val="pt-PT"/>
        </w:rPr>
      </w:pPr>
      <w:r w:rsidRPr="00E60049">
        <w:rPr>
          <w:b/>
          <w:color w:val="auto"/>
          <w:szCs w:val="24"/>
          <w:lang w:val="pt-BR"/>
        </w:rPr>
        <w:t>F</w:t>
      </w:r>
      <w:r w:rsidR="006B4A48" w:rsidRPr="00E60049">
        <w:rPr>
          <w:b/>
          <w:color w:val="auto"/>
          <w:szCs w:val="24"/>
          <w:lang w:val="pt-BR"/>
        </w:rPr>
        <w:t>inanciamento</w:t>
      </w:r>
      <w:r w:rsidRPr="00E60049">
        <w:rPr>
          <w:b/>
          <w:color w:val="auto"/>
          <w:szCs w:val="24"/>
          <w:lang w:val="pt-BR"/>
        </w:rPr>
        <w:t xml:space="preserve">: </w:t>
      </w:r>
      <w:r w:rsidR="00214840" w:rsidRPr="00214840">
        <w:rPr>
          <w:bCs/>
          <w:color w:val="auto"/>
          <w:szCs w:val="24"/>
          <w:lang w:val="pt-BR"/>
        </w:rPr>
        <w:t xml:space="preserve">Esta </w:t>
      </w:r>
      <w:r w:rsidR="00214840">
        <w:rPr>
          <w:bCs/>
          <w:color w:val="auto"/>
          <w:szCs w:val="24"/>
          <w:lang w:val="pt-BR"/>
        </w:rPr>
        <w:t xml:space="preserve">seção é opcional, mas frequentemente obrigatória em casos de apoio financeiro institucional. Use </w:t>
      </w:r>
      <w:r w:rsidR="00E46398">
        <w:rPr>
          <w:bCs/>
          <w:color w:val="auto"/>
          <w:szCs w:val="24"/>
          <w:lang w:val="pt-BR"/>
        </w:rPr>
        <w:t>o texto</w:t>
      </w:r>
      <w:r w:rsidR="00214840">
        <w:rPr>
          <w:bCs/>
          <w:color w:val="auto"/>
          <w:szCs w:val="24"/>
          <w:lang w:val="pt-BR"/>
        </w:rPr>
        <w:t xml:space="preserve"> oficial da instituição fi</w:t>
      </w:r>
      <w:r w:rsidR="00E46398">
        <w:rPr>
          <w:bCs/>
          <w:color w:val="auto"/>
          <w:szCs w:val="24"/>
          <w:lang w:val="pt-BR"/>
        </w:rPr>
        <w:t>na</w:t>
      </w:r>
      <w:r w:rsidR="00214840">
        <w:rPr>
          <w:bCs/>
          <w:color w:val="auto"/>
          <w:szCs w:val="24"/>
          <w:lang w:val="pt-BR"/>
        </w:rPr>
        <w:t xml:space="preserve">nciadora e inclua o número da referência/concessão ou contrato, </w:t>
      </w:r>
      <w:r w:rsidR="00E46398">
        <w:rPr>
          <w:bCs/>
          <w:color w:val="auto"/>
          <w:szCs w:val="24"/>
          <w:lang w:val="pt-BR"/>
        </w:rPr>
        <w:t>quando</w:t>
      </w:r>
      <w:r w:rsidR="00214840">
        <w:rPr>
          <w:bCs/>
          <w:color w:val="auto"/>
          <w:szCs w:val="24"/>
          <w:lang w:val="pt-BR"/>
        </w:rPr>
        <w:t xml:space="preserve"> aplicável. </w:t>
      </w:r>
      <w:r w:rsidR="00A309BC" w:rsidRPr="00A309BC">
        <w:rPr>
          <w:color w:val="auto"/>
          <w:szCs w:val="24"/>
          <w:lang w:val="pt-PT"/>
        </w:rPr>
        <w:t xml:space="preserve">Use fonte Times New </w:t>
      </w:r>
      <w:proofErr w:type="spellStart"/>
      <w:r w:rsidR="00A309BC" w:rsidRPr="00A309BC">
        <w:rPr>
          <w:color w:val="auto"/>
          <w:szCs w:val="24"/>
          <w:lang w:val="pt-PT"/>
        </w:rPr>
        <w:t>Roman</w:t>
      </w:r>
      <w:proofErr w:type="spellEnd"/>
      <w:r w:rsidR="00A309BC" w:rsidRPr="00A309BC">
        <w:rPr>
          <w:color w:val="auto"/>
          <w:szCs w:val="24"/>
          <w:lang w:val="pt-PT"/>
        </w:rPr>
        <w:t xml:space="preserve"> 11.</w:t>
      </w:r>
    </w:p>
    <w:p w14:paraId="53CFBFAE" w14:textId="0C32BFCA" w:rsidR="00214840" w:rsidRDefault="00214840" w:rsidP="00092742">
      <w:pPr>
        <w:pStyle w:val="DIAtextonormal"/>
        <w:rPr>
          <w:lang w:val="pt-BR"/>
        </w:rPr>
      </w:pPr>
    </w:p>
    <w:p w14:paraId="3AE46139" w14:textId="01E6EF4E" w:rsidR="00214840" w:rsidRPr="00E46398" w:rsidRDefault="00214840" w:rsidP="002E5BA2">
      <w:pPr>
        <w:pStyle w:val="DIAtextonormal"/>
        <w:ind w:firstLine="0"/>
        <w:rPr>
          <w:sz w:val="22"/>
          <w:szCs w:val="22"/>
        </w:rPr>
      </w:pPr>
      <w:r w:rsidRPr="00A309BC">
        <w:rPr>
          <w:lang w:val="pt-BR"/>
        </w:rPr>
        <w:t>Exemplo:</w:t>
      </w:r>
      <w:r w:rsidR="00A309BC">
        <w:rPr>
          <w:lang w:val="pt-BR"/>
        </w:rPr>
        <w:t xml:space="preserve"> </w:t>
      </w:r>
      <w:r w:rsidR="005D010D" w:rsidRPr="00E46398">
        <w:rPr>
          <w:sz w:val="22"/>
          <w:szCs w:val="22"/>
        </w:rPr>
        <w:t>Esta pesquisa não recebeu financiamento</w:t>
      </w:r>
      <w:r w:rsidR="00A309BC" w:rsidRPr="00E46398">
        <w:rPr>
          <w:sz w:val="22"/>
          <w:szCs w:val="22"/>
        </w:rPr>
        <w:t xml:space="preserve"> de nenhuma agência de financiamento público, </w:t>
      </w:r>
      <w:r w:rsidR="00AE482E" w:rsidRPr="00E46398">
        <w:rPr>
          <w:sz w:val="22"/>
          <w:szCs w:val="22"/>
        </w:rPr>
        <w:t xml:space="preserve"> o</w:t>
      </w:r>
      <w:r w:rsidR="005D010D" w:rsidRPr="00E46398">
        <w:rPr>
          <w:sz w:val="22"/>
          <w:szCs w:val="22"/>
        </w:rPr>
        <w:t>u</w:t>
      </w:r>
      <w:r w:rsidR="00AE482E" w:rsidRPr="00E46398">
        <w:rPr>
          <w:sz w:val="22"/>
          <w:szCs w:val="22"/>
        </w:rPr>
        <w:t xml:space="preserve"> </w:t>
      </w:r>
      <w:r w:rsidR="005D010D" w:rsidRPr="00E46398">
        <w:rPr>
          <w:sz w:val="22"/>
          <w:szCs w:val="22"/>
        </w:rPr>
        <w:t>Esta pesquisa foi financiada por</w:t>
      </w:r>
      <w:r w:rsidR="00AE482E" w:rsidRPr="00E46398">
        <w:rPr>
          <w:sz w:val="22"/>
          <w:szCs w:val="22"/>
        </w:rPr>
        <w:t xml:space="preserve"> </w:t>
      </w:r>
      <w:r w:rsidRPr="00E46398">
        <w:rPr>
          <w:sz w:val="22"/>
          <w:szCs w:val="22"/>
        </w:rPr>
        <w:t>[Nome do financiador]</w:t>
      </w:r>
      <w:r w:rsidR="00AE482E" w:rsidRPr="00E46398">
        <w:rPr>
          <w:sz w:val="22"/>
          <w:szCs w:val="22"/>
        </w:rPr>
        <w:t xml:space="preserve">, </w:t>
      </w:r>
      <w:r w:rsidR="00A309BC" w:rsidRPr="00E46398">
        <w:rPr>
          <w:sz w:val="22"/>
          <w:szCs w:val="22"/>
        </w:rPr>
        <w:t xml:space="preserve">sob a concessão n.º 2025.12345.FCT. </w:t>
      </w:r>
      <w:r w:rsidR="00EC0A15" w:rsidRPr="00E46398">
        <w:rPr>
          <w:sz w:val="22"/>
          <w:szCs w:val="22"/>
        </w:rPr>
        <w:t xml:space="preserve">A </w:t>
      </w:r>
      <w:r w:rsidR="00AE482E" w:rsidRPr="00E46398">
        <w:rPr>
          <w:sz w:val="22"/>
          <w:szCs w:val="22"/>
        </w:rPr>
        <w:t xml:space="preserve">APC </w:t>
      </w:r>
      <w:r w:rsidR="00EC0A15" w:rsidRPr="00E46398">
        <w:rPr>
          <w:sz w:val="22"/>
          <w:szCs w:val="22"/>
        </w:rPr>
        <w:t>foi financiada por</w:t>
      </w:r>
      <w:r w:rsidR="00AE482E" w:rsidRPr="00E46398">
        <w:rPr>
          <w:sz w:val="22"/>
          <w:szCs w:val="22"/>
        </w:rPr>
        <w:t xml:space="preserve"> </w:t>
      </w:r>
      <w:r w:rsidR="00A309BC" w:rsidRPr="00E46398">
        <w:rPr>
          <w:sz w:val="22"/>
          <w:szCs w:val="22"/>
        </w:rPr>
        <w:t>Universidade X /</w:t>
      </w:r>
      <w:r w:rsidR="00AE482E" w:rsidRPr="00E46398">
        <w:rPr>
          <w:sz w:val="22"/>
          <w:szCs w:val="22"/>
        </w:rPr>
        <w:t xml:space="preserve"> </w:t>
      </w:r>
      <w:r w:rsidR="00A309BC" w:rsidRPr="00E46398">
        <w:rPr>
          <w:sz w:val="22"/>
          <w:szCs w:val="22"/>
        </w:rPr>
        <w:t>Centro Y.</w:t>
      </w:r>
    </w:p>
    <w:p w14:paraId="17426FE6" w14:textId="77777777" w:rsidR="002E5BA2" w:rsidRPr="00092742" w:rsidRDefault="002E5BA2" w:rsidP="00092742">
      <w:pPr>
        <w:pStyle w:val="DIAtextonormal"/>
      </w:pPr>
    </w:p>
    <w:p w14:paraId="68FF51CB" w14:textId="2160BD14" w:rsidR="00A309BC" w:rsidRPr="00F5726D" w:rsidRDefault="00A309BC" w:rsidP="00F6445D">
      <w:pPr>
        <w:pStyle w:val="DIAtextonormal"/>
      </w:pPr>
      <w:r w:rsidRPr="00F5726D">
        <w:rPr>
          <w:i/>
          <w:iCs/>
        </w:rPr>
        <w:t>Nota</w:t>
      </w:r>
      <w:r w:rsidRPr="00F5726D">
        <w:t xml:space="preserve">: Antes de submeter o artigo, verifique se a instituição de financiamento possui requisitos específicos sobre a redação da declaração de financiamento. Alterar ou acrescentar informações de financiamento após a publicação do artigo poderá exigir a </w:t>
      </w:r>
      <w:proofErr w:type="spellStart"/>
      <w:r w:rsidRPr="00F5726D">
        <w:t>despublicação</w:t>
      </w:r>
      <w:proofErr w:type="spellEnd"/>
      <w:r w:rsidRPr="00F5726D">
        <w:t xml:space="preserve"> temporária e a emissão de nota editorial, o que é um processo complexo e deve ser evitado. </w:t>
      </w:r>
    </w:p>
    <w:p w14:paraId="7F90E957" w14:textId="77777777" w:rsidR="00106574" w:rsidRDefault="00106574" w:rsidP="00092742">
      <w:pPr>
        <w:pStyle w:val="DIAtextonormal"/>
        <w:rPr>
          <w:lang w:val="pt-BR"/>
        </w:rPr>
      </w:pPr>
    </w:p>
    <w:p w14:paraId="6273B036" w14:textId="77777777" w:rsidR="00310517" w:rsidRPr="00AF7895" w:rsidRDefault="00106574" w:rsidP="002E5BA2">
      <w:pPr>
        <w:pStyle w:val="DIAfinandadosagradec"/>
        <w:rPr>
          <w:lang w:val="pt-PT"/>
        </w:rPr>
      </w:pPr>
      <w:r w:rsidRPr="00AF7895">
        <w:rPr>
          <w:b/>
          <w:bCs/>
          <w:lang w:val="pt-PT"/>
        </w:rPr>
        <w:lastRenderedPageBreak/>
        <w:t>Disponibilização de dados:</w:t>
      </w:r>
      <w:r w:rsidRPr="00AF7895">
        <w:rPr>
          <w:lang w:val="pt-PT"/>
        </w:rPr>
        <w:t xml:space="preserve"> Os autores são incentivados a disponibilizar os dados subjacentes ao artigo, sempre que aplicável. O objetivo é promover a transparência científica e a verificação dos resultados. Os dados podem ser disponibilizados: mediante solicitação direta aos autores; em repositórios institucionais próprios; ou no repositório da Universidade do Minho</w:t>
      </w:r>
      <w:r w:rsidR="00310517" w:rsidRPr="00AF7895">
        <w:rPr>
          <w:lang w:val="pt-PT"/>
        </w:rPr>
        <w:t xml:space="preserve">, através de uma coleção específica da Revista. </w:t>
      </w:r>
    </w:p>
    <w:p w14:paraId="17446923" w14:textId="77777777" w:rsidR="00310517" w:rsidRPr="00F5726D" w:rsidRDefault="00310517" w:rsidP="00092742">
      <w:pPr>
        <w:pStyle w:val="DIAtextonormal"/>
      </w:pPr>
    </w:p>
    <w:p w14:paraId="0415896E" w14:textId="36021CF4" w:rsidR="00106574" w:rsidRDefault="00310517" w:rsidP="002E5BA2">
      <w:pPr>
        <w:pStyle w:val="DIAtextonormal"/>
        <w:ind w:firstLine="0"/>
      </w:pPr>
      <w:r w:rsidRPr="00310517">
        <w:t>Exemplo</w:t>
      </w:r>
      <w:r>
        <w:t xml:space="preserve"> 1 (acesso aberto)</w:t>
      </w:r>
      <w:r w:rsidRPr="00310517">
        <w:t>:</w:t>
      </w:r>
      <w:r>
        <w:t xml:space="preserve"> Os dados que sustentam este estudo encontram-se disponíveis em acesso aberto no repositório [Indique o nome do repositório], no link: [URL].</w:t>
      </w:r>
    </w:p>
    <w:p w14:paraId="5131060E" w14:textId="77777777" w:rsidR="002E5BA2" w:rsidRDefault="002E5BA2" w:rsidP="002E5BA2">
      <w:pPr>
        <w:pStyle w:val="DIAtextonormal"/>
        <w:ind w:firstLine="0"/>
      </w:pPr>
    </w:p>
    <w:p w14:paraId="5297C9B3" w14:textId="72FF8F80" w:rsidR="00310517" w:rsidRPr="002346FE" w:rsidRDefault="00310517" w:rsidP="002E5BA2">
      <w:pPr>
        <w:pStyle w:val="DIAtextonormal"/>
        <w:ind w:firstLine="0"/>
      </w:pPr>
      <w:r w:rsidRPr="002346FE">
        <w:t>Exemplo 2 (mediante solicitação): Os dados que sustentam este estudo estão disponíveis mediante solicitação ao autor correspondente.</w:t>
      </w:r>
    </w:p>
    <w:p w14:paraId="111D054B" w14:textId="77777777" w:rsidR="002E5BA2" w:rsidRDefault="002E5BA2" w:rsidP="002E5BA2">
      <w:pPr>
        <w:pStyle w:val="DIAtextonormal"/>
      </w:pPr>
    </w:p>
    <w:p w14:paraId="42DC090D" w14:textId="60C217EF" w:rsidR="00310517" w:rsidRPr="00DE1F14" w:rsidRDefault="00310517" w:rsidP="002E5BA2">
      <w:pPr>
        <w:pStyle w:val="DIAtextonormal"/>
        <w:ind w:firstLine="0"/>
      </w:pPr>
      <w:r w:rsidRPr="00DE1F14">
        <w:t>Exemplo 3 (dados alojados pela revista, acesso aberto): Os dados que sustentam este estudo foram depositados no repositório institucional da Universidade do Minho, na coleção da Revista Diacrítica: [</w:t>
      </w:r>
      <w:proofErr w:type="spellStart"/>
      <w:r w:rsidRPr="00DE1F14">
        <w:t>Ref</w:t>
      </w:r>
      <w:proofErr w:type="spellEnd"/>
      <w:r w:rsidRPr="00DE1F14">
        <w:t>. / URL].</w:t>
      </w:r>
    </w:p>
    <w:p w14:paraId="5B45C9F6" w14:textId="77777777" w:rsidR="00092742" w:rsidRDefault="00092742" w:rsidP="00092742">
      <w:pPr>
        <w:pStyle w:val="DIAtextonormal"/>
        <w:ind w:firstLine="0"/>
        <w:rPr>
          <w:i/>
          <w:iCs/>
          <w:lang w:val="pt-BR"/>
        </w:rPr>
      </w:pPr>
    </w:p>
    <w:p w14:paraId="0B40CB9F" w14:textId="1153EA07" w:rsidR="00310517" w:rsidRPr="00310517" w:rsidRDefault="00310517" w:rsidP="00F6445D">
      <w:pPr>
        <w:pStyle w:val="DIAtextonormal"/>
        <w:rPr>
          <w:lang w:val="pt-BR"/>
        </w:rPr>
      </w:pPr>
      <w:r>
        <w:rPr>
          <w:i/>
          <w:iCs/>
          <w:lang w:val="pt-BR"/>
        </w:rPr>
        <w:t xml:space="preserve">Nota: </w:t>
      </w:r>
      <w:r w:rsidRPr="00310517">
        <w:rPr>
          <w:lang w:val="pt-BR"/>
        </w:rPr>
        <w:t>O repositório da Universidade do Minho poderá ser utilizado para arquivar conjuntos de dados, desde que previamente acordado com a equipa editorial. Contacte-nos para mais informações sobre esta possibilidade.</w:t>
      </w:r>
    </w:p>
    <w:p w14:paraId="5355BC9B" w14:textId="25F1B655" w:rsidR="00AE482E" w:rsidRPr="00A309BC" w:rsidRDefault="00AE482E" w:rsidP="00092742">
      <w:pPr>
        <w:pStyle w:val="DIAtextonormal"/>
      </w:pPr>
    </w:p>
    <w:p w14:paraId="532DC1DA" w14:textId="5B314D9E" w:rsidR="00AE482E" w:rsidRPr="00AF7895" w:rsidRDefault="00AE482E" w:rsidP="00092742">
      <w:pPr>
        <w:pStyle w:val="DIAfinandadosagradec"/>
        <w:rPr>
          <w:lang w:val="pt-PT"/>
        </w:rPr>
      </w:pPr>
      <w:r w:rsidRPr="00AF7895">
        <w:rPr>
          <w:b/>
          <w:bCs/>
          <w:lang w:val="pt-PT"/>
        </w:rPr>
        <w:t>A</w:t>
      </w:r>
      <w:r w:rsidR="006B4A48" w:rsidRPr="00AF7895">
        <w:rPr>
          <w:b/>
          <w:bCs/>
          <w:lang w:val="pt-PT"/>
        </w:rPr>
        <w:t>gradecimentos:</w:t>
      </w:r>
      <w:r w:rsidRPr="00AF7895">
        <w:rPr>
          <w:lang w:val="pt-PT"/>
        </w:rPr>
        <w:t xml:space="preserve"> </w:t>
      </w:r>
      <w:r w:rsidR="000E6221" w:rsidRPr="00AF7895">
        <w:rPr>
          <w:lang w:val="pt-PT"/>
        </w:rPr>
        <w:t>Est</w:t>
      </w:r>
      <w:r w:rsidR="00A309BC" w:rsidRPr="00AF7895">
        <w:rPr>
          <w:lang w:val="pt-PT"/>
        </w:rPr>
        <w:t>a</w:t>
      </w:r>
      <w:r w:rsidR="000E6221" w:rsidRPr="00AF7895">
        <w:rPr>
          <w:lang w:val="pt-PT"/>
        </w:rPr>
        <w:t xml:space="preserve"> </w:t>
      </w:r>
      <w:r w:rsidR="00A309BC" w:rsidRPr="00AF7895">
        <w:rPr>
          <w:lang w:val="pt-PT"/>
        </w:rPr>
        <w:t>seção</w:t>
      </w:r>
      <w:r w:rsidR="000E6221" w:rsidRPr="00AF7895">
        <w:rPr>
          <w:lang w:val="pt-PT"/>
        </w:rPr>
        <w:t xml:space="preserve"> é opcional. </w:t>
      </w:r>
      <w:r w:rsidR="00A309BC" w:rsidRPr="00AF7895">
        <w:rPr>
          <w:lang w:val="pt-PT"/>
        </w:rPr>
        <w:t xml:space="preserve">Destina-se a reconhecer apoios que não configuram autoria nem são abordados na seção de financiamento. </w:t>
      </w:r>
      <w:r w:rsidR="00EC0A15" w:rsidRPr="00AF7895">
        <w:rPr>
          <w:lang w:val="pt-PT"/>
        </w:rPr>
        <w:t xml:space="preserve"> </w:t>
      </w:r>
      <w:r w:rsidR="00A309BC" w:rsidRPr="00AF7895">
        <w:rPr>
          <w:lang w:val="pt-PT"/>
        </w:rPr>
        <w:t xml:space="preserve">Pode incluir: </w:t>
      </w:r>
      <w:r w:rsidR="001D7F43" w:rsidRPr="00AF7895">
        <w:rPr>
          <w:lang w:val="pt-PT"/>
        </w:rPr>
        <w:t>leitura crítica</w:t>
      </w:r>
      <w:r w:rsidR="00A309BC" w:rsidRPr="00AF7895">
        <w:rPr>
          <w:lang w:val="pt-PT"/>
        </w:rPr>
        <w:t xml:space="preserve"> ou contributos intelectuais não substanciais, revisão linguística ou estilística, apoio administrativo ou técnico, doações em espécie (p. ex., materiais experimentais). </w:t>
      </w:r>
      <w:r w:rsidR="001D7F43" w:rsidRPr="00AF7895">
        <w:rPr>
          <w:lang w:val="pt-PT"/>
        </w:rPr>
        <w:t xml:space="preserve"> </w:t>
      </w:r>
      <w:r w:rsidR="003E3B1D" w:rsidRPr="00AF7895">
        <w:rPr>
          <w:lang w:val="pt-PT"/>
        </w:rPr>
        <w:t xml:space="preserve">Seja conciso </w:t>
      </w:r>
      <w:r w:rsidR="00A309BC" w:rsidRPr="00AF7895">
        <w:rPr>
          <w:lang w:val="pt-PT"/>
        </w:rPr>
        <w:t>e objetivo. Evite</w:t>
      </w:r>
      <w:r w:rsidR="003E3B1D" w:rsidRPr="00AF7895">
        <w:rPr>
          <w:lang w:val="pt-PT"/>
        </w:rPr>
        <w:t xml:space="preserve"> linguagem emotiva</w:t>
      </w:r>
      <w:r w:rsidR="00A309BC" w:rsidRPr="00AF7895">
        <w:rPr>
          <w:lang w:val="pt-PT"/>
        </w:rPr>
        <w:t xml:space="preserve"> ou excessiva e pronomes na primeira pessoa. </w:t>
      </w:r>
      <w:r w:rsidR="00871E01" w:rsidRPr="00AF7895">
        <w:rPr>
          <w:lang w:val="pt-PT"/>
        </w:rPr>
        <w:t xml:space="preserve">Use </w:t>
      </w:r>
      <w:r w:rsidR="00E60049" w:rsidRPr="00AF7895">
        <w:rPr>
          <w:lang w:val="pt-PT"/>
        </w:rPr>
        <w:t xml:space="preserve">fonte </w:t>
      </w:r>
      <w:r w:rsidR="00871E01" w:rsidRPr="00AF7895">
        <w:rPr>
          <w:lang w:val="pt-PT"/>
        </w:rPr>
        <w:t xml:space="preserve">Times New </w:t>
      </w:r>
      <w:proofErr w:type="spellStart"/>
      <w:r w:rsidR="00871E01" w:rsidRPr="00AF7895">
        <w:rPr>
          <w:lang w:val="pt-PT"/>
        </w:rPr>
        <w:t>Roman</w:t>
      </w:r>
      <w:proofErr w:type="spellEnd"/>
      <w:r w:rsidR="00871E01" w:rsidRPr="00AF7895">
        <w:rPr>
          <w:lang w:val="pt-PT"/>
        </w:rPr>
        <w:t xml:space="preserve"> 11.</w:t>
      </w:r>
    </w:p>
    <w:p w14:paraId="4F1E50BE" w14:textId="77777777" w:rsidR="006306FE" w:rsidRDefault="006306FE" w:rsidP="006306FE">
      <w:pPr>
        <w:pStyle w:val="DIAtextonormal"/>
      </w:pPr>
    </w:p>
    <w:p w14:paraId="146DD3AA" w14:textId="46C4E5FF" w:rsidR="000A6814" w:rsidRPr="00DE1F14" w:rsidRDefault="00C17FFB" w:rsidP="006306FE">
      <w:pPr>
        <w:pStyle w:val="DIATituloseonivel1"/>
      </w:pPr>
      <w:r>
        <w:t xml:space="preserve">9. Lista de </w:t>
      </w:r>
      <w:r w:rsidR="00DE1F14" w:rsidRPr="00DE1F14">
        <w:t>R</w:t>
      </w:r>
      <w:r w:rsidR="003868B1" w:rsidRPr="00DE1F14">
        <w:t>eferências</w:t>
      </w:r>
    </w:p>
    <w:p w14:paraId="5705B5E6" w14:textId="77777777" w:rsidR="00C17FFB" w:rsidRDefault="00C17FFB" w:rsidP="00DE1F14">
      <w:pPr>
        <w:pStyle w:val="DIAtextonormal"/>
        <w:rPr>
          <w:lang w:eastAsia="pt-PT"/>
        </w:rPr>
      </w:pPr>
    </w:p>
    <w:p w14:paraId="65AE82D6" w14:textId="0AB82F92" w:rsidR="008954E0" w:rsidRDefault="00265BCF" w:rsidP="00DE1F14">
      <w:pPr>
        <w:pStyle w:val="DIAtextonormal"/>
        <w:rPr>
          <w:lang w:eastAsia="pt-PT"/>
        </w:rPr>
      </w:pPr>
      <w:r w:rsidRPr="00265BCF">
        <w:rPr>
          <w:lang w:eastAsia="pt-PT"/>
        </w:rPr>
        <w:t>A lista de Referências deve conter todas as fontes citadas ao longo do artigo, seguindo o estilo APA (7.ª edição)</w:t>
      </w:r>
      <w:r w:rsidR="00E256CE">
        <w:rPr>
          <w:lang w:eastAsia="pt-PT"/>
        </w:rPr>
        <w:t xml:space="preserve">.  </w:t>
      </w:r>
      <w:r w:rsidRPr="00265BCF">
        <w:rPr>
          <w:lang w:eastAsia="pt-PT"/>
        </w:rPr>
        <w:t>As referências devem estar em ordem alfabética pelo apelido do primeiro autor</w:t>
      </w:r>
      <w:r w:rsidR="00F30BC7">
        <w:rPr>
          <w:lang w:eastAsia="pt-PT"/>
        </w:rPr>
        <w:t xml:space="preserve">, </w:t>
      </w:r>
      <w:r w:rsidRPr="00265BCF">
        <w:rPr>
          <w:lang w:eastAsia="pt-PT"/>
        </w:rPr>
        <w:t>com espaçamento de</w:t>
      </w:r>
      <w:r w:rsidR="00504098">
        <w:rPr>
          <w:lang w:eastAsia="pt-PT"/>
        </w:rPr>
        <w:t xml:space="preserve"> corpo do texto de</w:t>
      </w:r>
      <w:r w:rsidRPr="00265BCF">
        <w:rPr>
          <w:lang w:eastAsia="pt-PT"/>
        </w:rPr>
        <w:t xml:space="preserve"> 1,15</w:t>
      </w:r>
      <w:r w:rsidR="00F30BC7">
        <w:rPr>
          <w:lang w:eastAsia="pt-PT"/>
        </w:rPr>
        <w:t xml:space="preserve"> e fonte igual ao do texto (Times New </w:t>
      </w:r>
      <w:proofErr w:type="spellStart"/>
      <w:r w:rsidR="00F30BC7">
        <w:rPr>
          <w:lang w:eastAsia="pt-PT"/>
        </w:rPr>
        <w:t>Roman</w:t>
      </w:r>
      <w:proofErr w:type="spellEnd"/>
      <w:r w:rsidR="00F30BC7">
        <w:rPr>
          <w:lang w:eastAsia="pt-PT"/>
        </w:rPr>
        <w:t xml:space="preserve"> 12 </w:t>
      </w:r>
      <w:proofErr w:type="spellStart"/>
      <w:r w:rsidR="00F30BC7">
        <w:rPr>
          <w:lang w:eastAsia="pt-PT"/>
        </w:rPr>
        <w:t>pt</w:t>
      </w:r>
      <w:proofErr w:type="spellEnd"/>
      <w:r w:rsidR="00F30BC7">
        <w:rPr>
          <w:lang w:eastAsia="pt-PT"/>
        </w:rPr>
        <w:t>)</w:t>
      </w:r>
      <w:r w:rsidRPr="00265BCF">
        <w:rPr>
          <w:lang w:eastAsia="pt-PT"/>
        </w:rPr>
        <w:t xml:space="preserve">. Use recuo </w:t>
      </w:r>
      <w:r w:rsidRPr="00504098">
        <w:rPr>
          <w:b/>
          <w:bCs/>
          <w:lang w:eastAsia="pt-PT"/>
        </w:rPr>
        <w:t>pendente</w:t>
      </w:r>
      <w:r w:rsidR="00F30BC7">
        <w:rPr>
          <w:b/>
          <w:bCs/>
          <w:lang w:eastAsia="pt-PT"/>
        </w:rPr>
        <w:t xml:space="preserve"> </w:t>
      </w:r>
      <w:r w:rsidR="00F30BC7">
        <w:rPr>
          <w:lang w:eastAsia="pt-PT"/>
        </w:rPr>
        <w:t>(a partir da segunda linha)</w:t>
      </w:r>
      <w:r w:rsidRPr="00504098">
        <w:rPr>
          <w:b/>
          <w:bCs/>
          <w:lang w:eastAsia="pt-PT"/>
        </w:rPr>
        <w:t xml:space="preserve"> </w:t>
      </w:r>
      <w:r w:rsidRPr="00265BCF">
        <w:rPr>
          <w:lang w:eastAsia="pt-PT"/>
        </w:rPr>
        <w:t>de 1 cm para cada entrada</w:t>
      </w:r>
      <w:r w:rsidR="00F30BC7">
        <w:rPr>
          <w:lang w:eastAsia="pt-PT"/>
        </w:rPr>
        <w:t xml:space="preserve"> de referência</w:t>
      </w:r>
      <w:r w:rsidRPr="00265BCF">
        <w:rPr>
          <w:lang w:eastAsia="pt-PT"/>
        </w:rPr>
        <w:t>. Apenas as fontes citadas no texto devem constar na lista de referências (não incluir bibliografia não citada).</w:t>
      </w:r>
    </w:p>
    <w:p w14:paraId="52BFB41E" w14:textId="2F098A84" w:rsidR="00504098" w:rsidRDefault="00504098" w:rsidP="00DE1F14">
      <w:pPr>
        <w:pStyle w:val="DIAtextonormal"/>
      </w:pPr>
      <w:r w:rsidRPr="00504098">
        <w:t xml:space="preserve">Exemplos detalhados de formatação de referências, conforme diferentes tipos de fontes (livros, artigos, sites, filmes, etc.), podem ser consultados nos </w:t>
      </w:r>
      <w:r w:rsidRPr="00F30BC7">
        <w:rPr>
          <w:b/>
          <w:bCs/>
        </w:rPr>
        <w:t>Anexos A</w:t>
      </w:r>
      <w:r w:rsidR="00E256CE" w:rsidRPr="00F30BC7">
        <w:rPr>
          <w:b/>
          <w:bCs/>
        </w:rPr>
        <w:t>–</w:t>
      </w:r>
      <w:r w:rsidRPr="00F30BC7">
        <w:rPr>
          <w:b/>
          <w:bCs/>
        </w:rPr>
        <w:t>D</w:t>
      </w:r>
      <w:r w:rsidRPr="00504098">
        <w:t xml:space="preserve"> deste </w:t>
      </w:r>
      <w:proofErr w:type="spellStart"/>
      <w:r w:rsidRPr="00504098">
        <w:t>template</w:t>
      </w:r>
      <w:proofErr w:type="spellEnd"/>
      <w:r w:rsidRPr="00504098">
        <w:t>.</w:t>
      </w:r>
      <w:r>
        <w:t xml:space="preserve"> </w:t>
      </w:r>
      <w:r w:rsidRPr="00504098">
        <w:t xml:space="preserve">Estes anexos incluem exemplos de citações narrativas e parentéticas, referências completas para trabalhos textuais, audiovisuais, dados, entre outros. </w:t>
      </w:r>
    </w:p>
    <w:p w14:paraId="1A3CCBB3" w14:textId="77777777" w:rsidR="00E829A7" w:rsidRDefault="00E829A7" w:rsidP="00E829A7">
      <w:pPr>
        <w:pStyle w:val="DIAtextonormal"/>
        <w:ind w:firstLine="0"/>
        <w:rPr>
          <w:i/>
          <w:iCs/>
        </w:rPr>
      </w:pPr>
    </w:p>
    <w:p w14:paraId="3FB1AE4A" w14:textId="77777777" w:rsidR="00BA2CC7" w:rsidRPr="00F6445D" w:rsidRDefault="00E829A7" w:rsidP="00F6445D">
      <w:pPr>
        <w:pStyle w:val="DIAtextonormal"/>
        <w:rPr>
          <w:i/>
          <w:iCs/>
        </w:rPr>
      </w:pPr>
      <w:r w:rsidRPr="00E46398">
        <w:rPr>
          <w:i/>
          <w:iCs/>
        </w:rPr>
        <w:t>Nota</w:t>
      </w:r>
      <w:r w:rsidR="00BA2CC7" w:rsidRPr="00E46398">
        <w:rPr>
          <w:i/>
          <w:iCs/>
        </w:rPr>
        <w:t>s</w:t>
      </w:r>
      <w:r w:rsidRPr="00E46398">
        <w:rPr>
          <w:i/>
          <w:iCs/>
        </w:rPr>
        <w:t>:</w:t>
      </w:r>
      <w:r w:rsidRPr="00F6445D">
        <w:rPr>
          <w:i/>
          <w:iCs/>
        </w:rPr>
        <w:t xml:space="preserve"> </w:t>
      </w:r>
    </w:p>
    <w:p w14:paraId="0B6E534E" w14:textId="77777777" w:rsidR="00BA2CC7" w:rsidRDefault="00BA2CC7" w:rsidP="00E829A7">
      <w:pPr>
        <w:pStyle w:val="DIAtextonormal"/>
        <w:ind w:firstLine="0"/>
      </w:pPr>
    </w:p>
    <w:p w14:paraId="3AADC683" w14:textId="6A2D1A98" w:rsidR="008B7E79" w:rsidRDefault="008B7E79" w:rsidP="008B7E79">
      <w:pPr>
        <w:pStyle w:val="DIATituloseoNivel2"/>
      </w:pPr>
      <w:r>
        <w:t>a) Fontes citadas não incluídas na lista de referências</w:t>
      </w:r>
    </w:p>
    <w:p w14:paraId="22BF41CC" w14:textId="77777777" w:rsidR="008F4571" w:rsidRPr="008F4571" w:rsidRDefault="008F4571" w:rsidP="008F4571">
      <w:pPr>
        <w:pStyle w:val="DIAtextonormal"/>
      </w:pPr>
    </w:p>
    <w:p w14:paraId="53A6D3E9" w14:textId="3ECF9E36" w:rsidR="008B7E79" w:rsidRDefault="008B7E79" w:rsidP="001332C0">
      <w:pPr>
        <w:pStyle w:val="DIAmarcadores"/>
      </w:pPr>
      <w:r>
        <w:t>Comunicação pessoal: inclui e-mails, entrevistas não publicadas, cartas, telefonemas e qualquer comunicação que não esteja disponível ao pública.</w:t>
      </w:r>
    </w:p>
    <w:p w14:paraId="6F37101C" w14:textId="0A005FF8" w:rsidR="008B7E79" w:rsidRDefault="008B7E79" w:rsidP="001332C0">
      <w:pPr>
        <w:pStyle w:val="DIAmarcadores"/>
      </w:pPr>
      <w:r>
        <w:lastRenderedPageBreak/>
        <w:t xml:space="preserve">Fontes comuns e de conhecimento geral usadas como como consulta: dicionários, a Bíblia </w:t>
      </w:r>
      <w:r w:rsidR="006A732C">
        <w:t xml:space="preserve">em estudos religiosos, quando não é feita referência a uma </w:t>
      </w:r>
      <w:r>
        <w:t xml:space="preserve">edição </w:t>
      </w:r>
      <w:r w:rsidR="006A732C">
        <w:t xml:space="preserve">especial ou </w:t>
      </w:r>
      <w:r>
        <w:t>específica</w:t>
      </w:r>
      <w:r w:rsidR="006A732C">
        <w:t>.</w:t>
      </w:r>
    </w:p>
    <w:p w14:paraId="6F4C233F" w14:textId="483E7686" w:rsidR="008F4571" w:rsidRDefault="008F4571" w:rsidP="001332C0">
      <w:pPr>
        <w:pStyle w:val="DIAmarcadores"/>
      </w:pPr>
      <w:r>
        <w:t xml:space="preserve">Exemplos: </w:t>
      </w:r>
    </w:p>
    <w:p w14:paraId="02FE3902" w14:textId="40676FC7" w:rsidR="006A732C" w:rsidRDefault="006A732C" w:rsidP="001332C0">
      <w:pPr>
        <w:pStyle w:val="DIAmarcadores"/>
      </w:pPr>
      <w:r>
        <w:t>Fontes de softwares e aplicações comuns: por exemplo, Microsoft Word, Excel, SPSS.</w:t>
      </w:r>
    </w:p>
    <w:p w14:paraId="41C507FE" w14:textId="669DBA23" w:rsidR="008F4571" w:rsidRDefault="006A732C" w:rsidP="001332C0">
      <w:pPr>
        <w:pStyle w:val="DIAmarcadores"/>
      </w:pPr>
      <w:r>
        <w:t xml:space="preserve">Conversas orais em conferências ou aulas, quando </w:t>
      </w:r>
      <w:r w:rsidRPr="006A732C">
        <w:rPr>
          <w:b/>
          <w:bCs/>
        </w:rPr>
        <w:t>não registadas publicamente</w:t>
      </w:r>
      <w:r>
        <w:rPr>
          <w:b/>
          <w:bCs/>
        </w:rPr>
        <w:t xml:space="preserve"> </w:t>
      </w:r>
      <w:r w:rsidRPr="008F4571">
        <w:t xml:space="preserve">(em atas, </w:t>
      </w:r>
      <w:proofErr w:type="spellStart"/>
      <w:r w:rsidRPr="00AB6327">
        <w:rPr>
          <w:i/>
          <w:iCs/>
        </w:rPr>
        <w:t>proceedings</w:t>
      </w:r>
      <w:proofErr w:type="spellEnd"/>
      <w:r w:rsidRPr="008F4571">
        <w:t>, etc.):</w:t>
      </w:r>
      <w:r>
        <w:t xml:space="preserve"> palestras, falas em painéis, apresentações de congressos</w:t>
      </w:r>
      <w:r w:rsidR="008F4571">
        <w:t>. Se não for possível recuperar o conteúdo, trata-se de comunicação pessoal.</w:t>
      </w:r>
    </w:p>
    <w:p w14:paraId="0C66627F" w14:textId="6DC0B4FA" w:rsidR="006A732C" w:rsidRDefault="008F4571" w:rsidP="001332C0">
      <w:pPr>
        <w:pStyle w:val="DIAmarcadores"/>
      </w:pPr>
      <w:r>
        <w:t xml:space="preserve">Dados não publicados, análises ou observações próprias: registos de diário de campo, observações feitas pelo autor e anotações internas não divulgadas ou acessíveis ao leitor. </w:t>
      </w:r>
      <w:r w:rsidR="006A732C">
        <w:t xml:space="preserve"> </w:t>
      </w:r>
    </w:p>
    <w:p w14:paraId="4A743154" w14:textId="77777777" w:rsidR="008F4571" w:rsidRDefault="008F4571" w:rsidP="008F4571">
      <w:pPr>
        <w:pStyle w:val="DIAtextonormal"/>
        <w:ind w:firstLine="0"/>
        <w:rPr>
          <w:i/>
          <w:iCs/>
        </w:rPr>
      </w:pPr>
    </w:p>
    <w:p w14:paraId="1A2C650D" w14:textId="342D5720" w:rsidR="008F4571" w:rsidRDefault="008F4571" w:rsidP="001332C0">
      <w:pPr>
        <w:pStyle w:val="DIAtextonormal"/>
        <w:rPr>
          <w:i/>
          <w:iCs/>
        </w:rPr>
      </w:pPr>
      <w:r>
        <w:rPr>
          <w:i/>
          <w:iCs/>
        </w:rPr>
        <w:t xml:space="preserve">Nota: </w:t>
      </w:r>
    </w:p>
    <w:p w14:paraId="0563D1DB" w14:textId="60A3BF86" w:rsidR="008F4571" w:rsidRPr="008B7E79" w:rsidRDefault="008F4571" w:rsidP="008F4571">
      <w:pPr>
        <w:pStyle w:val="DIAtextonormal"/>
      </w:pPr>
      <w:r>
        <w:t xml:space="preserve">Na maioria desses casos, as fontes devem ser claramente identificadas no texto, com detalhes suficientes para contextualizar o leitor, mas sem criar uma entrada formal na lista de referências. </w:t>
      </w:r>
    </w:p>
    <w:p w14:paraId="640BC3F5" w14:textId="77777777" w:rsidR="006A732C" w:rsidRDefault="006A732C" w:rsidP="00AB6327">
      <w:pPr>
        <w:pStyle w:val="DIAtextonormal"/>
      </w:pPr>
    </w:p>
    <w:p w14:paraId="21EDE605" w14:textId="5EF47A7C" w:rsidR="00BA2CC7" w:rsidRDefault="008B7E79" w:rsidP="008B7E79">
      <w:pPr>
        <w:pStyle w:val="DIATituloseoNivel2"/>
      </w:pPr>
      <w:r>
        <w:t>b</w:t>
      </w:r>
      <w:r w:rsidR="00BA2CC7">
        <w:t>) Obras em caracteres não latinos</w:t>
      </w:r>
    </w:p>
    <w:p w14:paraId="2A436679" w14:textId="77777777" w:rsidR="00BA2CC7" w:rsidRDefault="00BA2CC7" w:rsidP="00BA2CC7">
      <w:pPr>
        <w:pStyle w:val="DIAtextonormal"/>
      </w:pPr>
    </w:p>
    <w:p w14:paraId="17D4E276" w14:textId="1434DFC8" w:rsidR="00BA2CC7" w:rsidRDefault="00BA2CC7" w:rsidP="00BA2CC7">
      <w:pPr>
        <w:pStyle w:val="DIAtextonormal"/>
      </w:pPr>
      <w:r>
        <w:t>Quando uma fonte está em uma língua que utiliza sistema de escrita não alfabético (como o chinês, árabe, japonês, etc.), a entrada na lista de referências deve seguir este formato:</w:t>
      </w:r>
    </w:p>
    <w:p w14:paraId="5D0079F2" w14:textId="77777777" w:rsidR="00BA2CC7" w:rsidRDefault="00BA2CC7" w:rsidP="00BA2CC7">
      <w:pPr>
        <w:pStyle w:val="DIAtextonormal"/>
      </w:pPr>
    </w:p>
    <w:p w14:paraId="3B5262E8" w14:textId="77777777" w:rsidR="00BA2CC7" w:rsidRPr="00BA2CC7" w:rsidRDefault="00BA2CC7" w:rsidP="00BA2CC7">
      <w:pPr>
        <w:pStyle w:val="DIAtextonormal"/>
        <w:rPr>
          <w:lang w:val="en-GB"/>
        </w:rPr>
      </w:pPr>
      <w:proofErr w:type="spellStart"/>
      <w:r w:rsidRPr="00BA2CC7">
        <w:rPr>
          <w:lang w:val="en-GB"/>
        </w:rPr>
        <w:t>Exemplo</w:t>
      </w:r>
      <w:proofErr w:type="spellEnd"/>
      <w:r w:rsidRPr="00BA2CC7">
        <w:rPr>
          <w:lang w:val="en-GB"/>
        </w:rPr>
        <w:t xml:space="preserve"> (</w:t>
      </w:r>
      <w:proofErr w:type="spellStart"/>
      <w:r w:rsidRPr="00BA2CC7">
        <w:rPr>
          <w:lang w:val="en-GB"/>
        </w:rPr>
        <w:t>chinês</w:t>
      </w:r>
      <w:proofErr w:type="spellEnd"/>
      <w:r w:rsidRPr="00BA2CC7">
        <w:rPr>
          <w:lang w:val="en-GB"/>
        </w:rPr>
        <w:t>):</w:t>
      </w:r>
    </w:p>
    <w:p w14:paraId="42C7FFE7" w14:textId="77777777" w:rsidR="00BA2CC7" w:rsidRDefault="00BA2CC7" w:rsidP="00BA2CC7">
      <w:pPr>
        <w:pStyle w:val="DIAtextonormal"/>
        <w:ind w:firstLine="0"/>
        <w:rPr>
          <w:lang w:val="en-GB"/>
        </w:rPr>
      </w:pPr>
    </w:p>
    <w:p w14:paraId="62A92EAD" w14:textId="39EFE243" w:rsidR="00BA2CC7" w:rsidRPr="00BA2CC7" w:rsidRDefault="00BA2CC7" w:rsidP="00BA2CC7">
      <w:pPr>
        <w:pStyle w:val="DIAentradasreferencias"/>
      </w:pPr>
      <w:r w:rsidRPr="00BA2CC7">
        <w:t xml:space="preserve">Bié, F., Yán, X., Mèng, Y., Liú, L., Wáng, Q., </w:t>
      </w:r>
      <w:proofErr w:type="spellStart"/>
      <w:r w:rsidRPr="00BA2CC7">
        <w:t>Dū</w:t>
      </w:r>
      <w:proofErr w:type="spellEnd"/>
      <w:r w:rsidRPr="00BA2CC7">
        <w:t xml:space="preserve">, E., Dǒng, P., Máo, A., &amp; Qiū, W. (2018). </w:t>
      </w:r>
      <w:proofErr w:type="spellStart"/>
      <w:r>
        <w:rPr>
          <w:rFonts w:ascii="MS Gothic" w:eastAsia="MS Gothic" w:hAnsi="MS Gothic" w:cs="MS Gothic" w:hint="eastAsia"/>
        </w:rPr>
        <w:t>巴西癌症防控体系述</w:t>
      </w:r>
      <w:r>
        <w:rPr>
          <w:rFonts w:ascii="Microsoft JhengHei" w:eastAsia="Microsoft JhengHei" w:hAnsi="Microsoft JhengHei" w:cs="Microsoft JhengHei" w:hint="eastAsia"/>
        </w:rPr>
        <w:t>评</w:t>
      </w:r>
      <w:proofErr w:type="spellEnd"/>
      <w:r w:rsidRPr="00BA2CC7">
        <w:t xml:space="preserve"> [Brazilian cancer prevention and control system overview]. </w:t>
      </w:r>
      <w:proofErr w:type="spellStart"/>
      <w:r w:rsidRPr="00BA2CC7">
        <w:t>Yīxué</w:t>
      </w:r>
      <w:proofErr w:type="spellEnd"/>
      <w:r w:rsidRPr="00BA2CC7">
        <w:t xml:space="preserve"> </w:t>
      </w:r>
      <w:proofErr w:type="spellStart"/>
      <w:r w:rsidRPr="00BA2CC7">
        <w:t>yǔ</w:t>
      </w:r>
      <w:proofErr w:type="spellEnd"/>
      <w:r w:rsidRPr="00BA2CC7">
        <w:t xml:space="preserve"> </w:t>
      </w:r>
      <w:proofErr w:type="spellStart"/>
      <w:r w:rsidRPr="00BA2CC7">
        <w:t>shèhuì</w:t>
      </w:r>
      <w:proofErr w:type="spellEnd"/>
      <w:r w:rsidRPr="00BA2CC7">
        <w:t xml:space="preserve"> (Medicine and Society), 31(12), 25–28. https://doi.org/10.13723/j.yxysh.2018.12.008</w:t>
      </w:r>
    </w:p>
    <w:p w14:paraId="0F709F3B" w14:textId="77777777" w:rsidR="00BA2CC7" w:rsidRPr="00BA2CC7" w:rsidRDefault="00BA2CC7" w:rsidP="00BA2CC7">
      <w:pPr>
        <w:pStyle w:val="DIAtextonormal"/>
        <w:rPr>
          <w:lang w:val="en-GB"/>
        </w:rPr>
      </w:pPr>
    </w:p>
    <w:p w14:paraId="6E9961FD" w14:textId="77777777" w:rsidR="00BA2CC7" w:rsidRDefault="00BA2CC7" w:rsidP="00BA2CC7">
      <w:pPr>
        <w:pStyle w:val="DIAtextonormal"/>
      </w:pPr>
      <w:r>
        <w:t>As diretrizes para esses casos são as seguintes:</w:t>
      </w:r>
    </w:p>
    <w:p w14:paraId="0D5112A9" w14:textId="77777777" w:rsidR="00BA2CC7" w:rsidRDefault="00BA2CC7" w:rsidP="00BA2CC7">
      <w:pPr>
        <w:pStyle w:val="DIAtextonormal"/>
      </w:pPr>
    </w:p>
    <w:p w14:paraId="7A4598A9" w14:textId="3EFBF465" w:rsidR="00BA2CC7" w:rsidRDefault="00BA2CC7" w:rsidP="00C17FFB">
      <w:pPr>
        <w:pStyle w:val="DIAmarcadores"/>
      </w:pPr>
      <w:r>
        <w:t xml:space="preserve">Autores devem ser romanizados (transliterados) segundo </w:t>
      </w:r>
      <w:r w:rsidR="00C17FFB">
        <w:t xml:space="preserve">o </w:t>
      </w:r>
      <w:r>
        <w:t>sistema padrão.</w:t>
      </w:r>
    </w:p>
    <w:p w14:paraId="5AFE7F3B" w14:textId="77777777" w:rsidR="00BA2CC7" w:rsidRDefault="00BA2CC7" w:rsidP="00BA2CC7">
      <w:pPr>
        <w:pStyle w:val="DIAtextonormal"/>
      </w:pPr>
    </w:p>
    <w:p w14:paraId="7063F3BD" w14:textId="77777777" w:rsidR="00BA2CC7" w:rsidRDefault="00BA2CC7" w:rsidP="00C17FFB">
      <w:pPr>
        <w:pStyle w:val="DIAmarcadores"/>
      </w:pPr>
      <w:r>
        <w:t>O título é apresentado nos caracteres originais seguido da tradução entre colchetes em português (ou inglês, dependendo do idioma do artigo).</w:t>
      </w:r>
    </w:p>
    <w:p w14:paraId="458A9CC9" w14:textId="77777777" w:rsidR="00BA2CC7" w:rsidRDefault="00BA2CC7" w:rsidP="00BA2CC7">
      <w:pPr>
        <w:pStyle w:val="DIAtextonormal"/>
      </w:pPr>
    </w:p>
    <w:p w14:paraId="71ADA00F" w14:textId="77777777" w:rsidR="00BA2CC7" w:rsidRDefault="00BA2CC7" w:rsidP="00C17FFB">
      <w:pPr>
        <w:pStyle w:val="DIAmarcadores"/>
      </w:pPr>
      <w:r>
        <w:t>O nome da revista pode ser transliterado e/ou traduzido, dependendo do contexto e da base consultada.</w:t>
      </w:r>
    </w:p>
    <w:p w14:paraId="2CE265DF" w14:textId="77777777" w:rsidR="00BA2CC7" w:rsidRDefault="00BA2CC7" w:rsidP="00BA2CC7">
      <w:pPr>
        <w:pStyle w:val="DIAtextonormal"/>
      </w:pPr>
    </w:p>
    <w:p w14:paraId="7FFCD533" w14:textId="58ED3801" w:rsidR="00BA2CC7" w:rsidRDefault="00BA2CC7" w:rsidP="00C17FFB">
      <w:pPr>
        <w:pStyle w:val="DIAmarcadores"/>
      </w:pPr>
      <w:r>
        <w:lastRenderedPageBreak/>
        <w:t>A formatação geral segue as normas APA</w:t>
      </w:r>
      <w:r w:rsidR="00C17FFB">
        <w:t xml:space="preserve"> (p. ex., </w:t>
      </w:r>
      <w:r>
        <w:t>itálico para nome d</w:t>
      </w:r>
      <w:r w:rsidR="00C17FFB">
        <w:t>e</w:t>
      </w:r>
      <w:r>
        <w:t xml:space="preserve"> revista</w:t>
      </w:r>
      <w:r w:rsidR="00C17FFB">
        <w:t xml:space="preserve"> ou título de livro)</w:t>
      </w:r>
      <w:r>
        <w:softHyphen/>
      </w:r>
    </w:p>
    <w:p w14:paraId="10F8E8F6" w14:textId="77777777" w:rsidR="00BA2CC7" w:rsidRDefault="00BA2CC7" w:rsidP="00E829A7">
      <w:pPr>
        <w:pStyle w:val="DIAtextonormal"/>
        <w:ind w:firstLine="0"/>
      </w:pPr>
    </w:p>
    <w:p w14:paraId="4580CDB1" w14:textId="495D6451" w:rsidR="00BA2CC7" w:rsidRDefault="008B7E79" w:rsidP="00E829A7">
      <w:pPr>
        <w:pStyle w:val="DIAtextonormal"/>
        <w:ind w:firstLine="0"/>
      </w:pPr>
      <w:r>
        <w:t>c</w:t>
      </w:r>
      <w:r w:rsidR="00BA2CC7">
        <w:t>) Uso de geradores de referências</w:t>
      </w:r>
    </w:p>
    <w:p w14:paraId="6ECEF817" w14:textId="77777777" w:rsidR="00BA2CC7" w:rsidRDefault="00BA2CC7" w:rsidP="00E829A7">
      <w:pPr>
        <w:pStyle w:val="DIAtextonormal"/>
        <w:ind w:firstLine="0"/>
      </w:pPr>
    </w:p>
    <w:p w14:paraId="1423EB45" w14:textId="460D7AD9" w:rsidR="00E829A7" w:rsidRDefault="00E829A7" w:rsidP="00BA2CC7">
      <w:pPr>
        <w:pStyle w:val="DIAtextonormal"/>
      </w:pPr>
      <w:r>
        <w:t>As f</w:t>
      </w:r>
      <w:r w:rsidRPr="00E829A7">
        <w:t>erramentas automáticas como geradores de referências ou assistentes de escrita (</w:t>
      </w:r>
      <w:r>
        <w:t>p. ex.,</w:t>
      </w:r>
      <w:r w:rsidRPr="00E829A7">
        <w:t xml:space="preserve"> </w:t>
      </w:r>
      <w:proofErr w:type="spellStart"/>
      <w:r w:rsidRPr="00E829A7">
        <w:t>ChatGPT</w:t>
      </w:r>
      <w:proofErr w:type="spellEnd"/>
      <w:r w:rsidRPr="00E829A7">
        <w:t xml:space="preserve">, </w:t>
      </w:r>
      <w:proofErr w:type="spellStart"/>
      <w:r w:rsidRPr="00E829A7">
        <w:t>Zotero</w:t>
      </w:r>
      <w:proofErr w:type="spellEnd"/>
      <w:r w:rsidRPr="00E829A7">
        <w:t xml:space="preserve">, </w:t>
      </w:r>
      <w:proofErr w:type="spellStart"/>
      <w:r w:rsidRPr="00E829A7">
        <w:t>Mendeley</w:t>
      </w:r>
      <w:proofErr w:type="spellEnd"/>
      <w:r w:rsidRPr="00E829A7">
        <w:t xml:space="preserve">) podem ser úteis para </w:t>
      </w:r>
      <w:r w:rsidR="007048EF">
        <w:t xml:space="preserve">auxiliar na criação de listas de referências, trata de um trabalho essencialmente técnico. No entanto, essas ferramentas </w:t>
      </w:r>
      <w:r w:rsidRPr="00E829A7">
        <w:t>não substituem a revisão atenta do autor. Todos os elementos devem seguir os padrões formais da APA 7.ª edição, com os ajustes específicos adotados pela revista (consulte os anexos para exemplos atualizados)</w:t>
      </w:r>
      <w:r>
        <w:t>.</w:t>
      </w:r>
    </w:p>
    <w:p w14:paraId="34B1F7F1" w14:textId="77777777" w:rsidR="00BA2CC7" w:rsidRDefault="00BA2CC7" w:rsidP="00BA2CC7">
      <w:pPr>
        <w:pStyle w:val="DIAtextonormal"/>
      </w:pPr>
    </w:p>
    <w:p w14:paraId="4A9D2F68" w14:textId="2D24AF88" w:rsidR="00BA2CC7" w:rsidRPr="00C17FFB" w:rsidRDefault="00BA2CC7" w:rsidP="00BA2CC7">
      <w:pPr>
        <w:pStyle w:val="DIATituloseonivel1"/>
        <w:rPr>
          <w:lang w:val="en-GB"/>
        </w:rPr>
      </w:pPr>
      <w:proofErr w:type="spellStart"/>
      <w:r w:rsidRPr="00C17FFB">
        <w:rPr>
          <w:lang w:val="en-GB"/>
        </w:rPr>
        <w:t>Referências</w:t>
      </w:r>
      <w:proofErr w:type="spellEnd"/>
    </w:p>
    <w:p w14:paraId="03EB249D" w14:textId="77777777" w:rsidR="00AF7895" w:rsidRPr="00C17FFB" w:rsidRDefault="00AF7895" w:rsidP="00DE1F14">
      <w:pPr>
        <w:pStyle w:val="DIAtextonormal"/>
        <w:rPr>
          <w:lang w:val="en-GB"/>
        </w:rPr>
      </w:pPr>
    </w:p>
    <w:p w14:paraId="5FE2573A" w14:textId="52F370E5" w:rsidR="00AF7895" w:rsidRDefault="00AF7895" w:rsidP="00914C69">
      <w:pPr>
        <w:pStyle w:val="DIAentradasreferencias"/>
      </w:pPr>
      <w:r w:rsidRPr="00AF7895">
        <w:t xml:space="preserve">American Psychological Association. (2020). </w:t>
      </w:r>
      <w:r w:rsidRPr="00AF7895">
        <w:rPr>
          <w:i/>
          <w:iCs/>
        </w:rPr>
        <w:t>Publication manual of the American Psychological Association</w:t>
      </w:r>
      <w:r w:rsidRPr="00AF7895">
        <w:t xml:space="preserve"> (7th ed.) [</w:t>
      </w:r>
      <w:proofErr w:type="spellStart"/>
      <w:r w:rsidRPr="00AF7895">
        <w:t>Ebook</w:t>
      </w:r>
      <w:proofErr w:type="spellEnd"/>
      <w:r w:rsidRPr="00AF7895">
        <w:t xml:space="preserve"> version]. American Psychological Association.</w:t>
      </w:r>
    </w:p>
    <w:p w14:paraId="4107283F" w14:textId="1C6E28FC" w:rsidR="00310517" w:rsidRPr="006804FC" w:rsidRDefault="00F30BC7" w:rsidP="00F8026C">
      <w:pPr>
        <w:pStyle w:val="DIAentradasreferencias"/>
        <w:rPr>
          <w:lang w:val="pt-PT"/>
        </w:rPr>
      </w:pPr>
      <w:r w:rsidRPr="00F30BC7">
        <w:t xml:space="preserve">American Psychological Association. (n.d.). </w:t>
      </w:r>
      <w:r w:rsidRPr="00F30BC7">
        <w:rPr>
          <w:i/>
          <w:iCs/>
        </w:rPr>
        <w:t>Reference examples</w:t>
      </w:r>
      <w:r w:rsidRPr="00F30BC7">
        <w:t xml:space="preserve">. </w:t>
      </w:r>
      <w:r w:rsidRPr="00F30BC7">
        <w:rPr>
          <w:lang w:val="pt-PT"/>
        </w:rPr>
        <w:t xml:space="preserve">APA </w:t>
      </w:r>
      <w:proofErr w:type="spellStart"/>
      <w:r w:rsidRPr="00F30BC7">
        <w:rPr>
          <w:lang w:val="pt-PT"/>
        </w:rPr>
        <w:t>Style</w:t>
      </w:r>
      <w:proofErr w:type="spellEnd"/>
      <w:r w:rsidRPr="00F30BC7">
        <w:rPr>
          <w:lang w:val="pt-PT"/>
        </w:rPr>
        <w:t xml:space="preserve">. </w:t>
      </w:r>
      <w:hyperlink r:id="rId13" w:tgtFrame="_new" w:history="1">
        <w:r w:rsidRPr="00F30BC7">
          <w:rPr>
            <w:rStyle w:val="Hiperligao"/>
            <w:lang w:val="pt-PT"/>
          </w:rPr>
          <w:t>https://apastyle.apa.org/style-grammar-guidelines/references/examples</w:t>
        </w:r>
      </w:hyperlink>
    </w:p>
    <w:p w14:paraId="7B768ACB" w14:textId="77777777" w:rsidR="00F8026C" w:rsidRPr="006804FC" w:rsidRDefault="00F8026C" w:rsidP="00F8026C">
      <w:pPr>
        <w:pStyle w:val="DIAentradasreferencias"/>
        <w:rPr>
          <w:lang w:val="pt-PT"/>
        </w:rPr>
      </w:pPr>
    </w:p>
    <w:p w14:paraId="57968089" w14:textId="77777777" w:rsidR="00F8026C" w:rsidRPr="00F8026C" w:rsidRDefault="00F8026C" w:rsidP="00F8026C">
      <w:pPr>
        <w:pStyle w:val="DIAentradasreferencias"/>
        <w:rPr>
          <w:lang w:val="pt-PT"/>
        </w:rPr>
      </w:pPr>
    </w:p>
    <w:p w14:paraId="6DE01835" w14:textId="77777777" w:rsidR="00C17FFB" w:rsidRPr="00484FE5" w:rsidRDefault="00C17FFB" w:rsidP="00C17FFB">
      <w:pPr>
        <w:pStyle w:val="DIAtextonormal"/>
        <w:ind w:firstLine="0"/>
        <w:rPr>
          <w:b/>
          <w:lang w:val="pt-BR"/>
        </w:rPr>
      </w:pPr>
      <w:bookmarkStart w:id="3" w:name="_Hlk199774844"/>
      <w:r w:rsidRPr="002808B2">
        <w:rPr>
          <w:lang w:val="pt-BR"/>
        </w:rPr>
        <w:t>[</w:t>
      </w:r>
      <w:r w:rsidRPr="00C17FFB">
        <w:rPr>
          <w:highlight w:val="yellow"/>
          <w:lang w:val="pt-BR"/>
        </w:rPr>
        <w:t>A incluir pelo Editor</w:t>
      </w:r>
      <w:r>
        <w:rPr>
          <w:lang w:val="pt-BR"/>
        </w:rPr>
        <w:t xml:space="preserve">: </w:t>
      </w:r>
      <w:r w:rsidRPr="002808B2">
        <w:rPr>
          <w:lang w:val="pt-BR"/>
        </w:rPr>
        <w:t>recebido em dia de mês de ano e aceite para publicação em dia de mês de ano]</w:t>
      </w:r>
      <w:bookmarkEnd w:id="3"/>
    </w:p>
    <w:p w14:paraId="3D6B8A2B" w14:textId="77777777" w:rsidR="00C17FFB" w:rsidRDefault="00C17FFB" w:rsidP="008C438B">
      <w:pPr>
        <w:pStyle w:val="MDPI21heading1"/>
        <w:spacing w:before="0" w:line="276" w:lineRule="auto"/>
        <w:rPr>
          <w:rFonts w:ascii="Times New Roman" w:hAnsi="Times New Roman"/>
          <w:color w:val="auto"/>
          <w:sz w:val="24"/>
          <w:szCs w:val="24"/>
          <w:lang w:val="pt-BR"/>
        </w:rPr>
        <w:sectPr w:rsidR="00C17FFB" w:rsidSect="00551BF5">
          <w:headerReference w:type="even" r:id="rId14"/>
          <w:headerReference w:type="default" r:id="rId15"/>
          <w:footerReference w:type="even" r:id="rId16"/>
          <w:footerReference w:type="default" r:id="rId17"/>
          <w:headerReference w:type="first" r:id="rId18"/>
          <w:footerReference w:type="first" r:id="rId19"/>
          <w:pgSz w:w="11906" w:h="16838"/>
          <w:pgMar w:top="1418" w:right="1701" w:bottom="1418" w:left="1701" w:header="567" w:footer="567" w:gutter="0"/>
          <w:cols w:space="708"/>
          <w:titlePg/>
          <w:docGrid w:linePitch="360"/>
        </w:sectPr>
      </w:pPr>
    </w:p>
    <w:p w14:paraId="6826C089" w14:textId="31A64E13" w:rsidR="001C24D5" w:rsidRDefault="001C24D5" w:rsidP="00F30BC7">
      <w:pPr>
        <w:pStyle w:val="DIATituloseonivel1"/>
      </w:pPr>
      <w:r w:rsidRPr="00CB2FCF">
        <w:lastRenderedPageBreak/>
        <w:t>Anexos</w:t>
      </w:r>
    </w:p>
    <w:p w14:paraId="676F5D65" w14:textId="77777777" w:rsidR="00CB2FCF" w:rsidRPr="00CB2FCF" w:rsidRDefault="00CB2FCF" w:rsidP="00CB2FCF">
      <w:pPr>
        <w:pStyle w:val="DIAtextonormal"/>
        <w:ind w:firstLine="0"/>
        <w:rPr>
          <w:b/>
          <w:bCs/>
          <w:lang w:val="pt-BR"/>
        </w:rPr>
      </w:pPr>
    </w:p>
    <w:p w14:paraId="7986128A" w14:textId="77777777" w:rsidR="005F07F1" w:rsidRPr="005F07F1" w:rsidRDefault="005F07F1" w:rsidP="00F30BC7">
      <w:pPr>
        <w:pStyle w:val="DIAtextonormal"/>
        <w:rPr>
          <w:b/>
        </w:rPr>
      </w:pPr>
      <w:r w:rsidRPr="005F07F1">
        <w:t>Os anexos são opcionais. Devem conter informações complementares que enriquecem o texto, mas cuja inclusão direta no corpo do artigo poderia comprometer o fluxo ou a clareza da leitura.</w:t>
      </w:r>
    </w:p>
    <w:p w14:paraId="27823DBB" w14:textId="77777777" w:rsidR="005F07F1" w:rsidRPr="005F07F1" w:rsidRDefault="005F07F1" w:rsidP="00F30BC7">
      <w:pPr>
        <w:pStyle w:val="DIAtextonormal"/>
        <w:rPr>
          <w:b/>
        </w:rPr>
      </w:pPr>
      <w:r w:rsidRPr="005F07F1">
        <w:t xml:space="preserve">Podem incluir: detalhes metodológicos ou técnicos que sejam relevantes, mas demasiado extensos; figuras adicionais ou dados suplementares (ex.: réplicas experimentais, estatísticas completas); instrumentos de pesquisa (ex.: questionários, listas de itens, roteiros de entrevistas); documentos de apoio (ex.: tabelas de dados, traduções integrais de textos analisados, glosas extensas). </w:t>
      </w:r>
    </w:p>
    <w:p w14:paraId="38A4EE65" w14:textId="2A7D3B47" w:rsidR="005F07F1" w:rsidRPr="005F07F1" w:rsidRDefault="005F07F1" w:rsidP="00F30BC7">
      <w:pPr>
        <w:pStyle w:val="DIAtextonormal"/>
        <w:rPr>
          <w:b/>
        </w:rPr>
      </w:pPr>
      <w:r w:rsidRPr="005F07F1">
        <w:t xml:space="preserve">Como regra geral, todos os anexos devem ser citados no texto principal (ex.: "ver Anexo A"). Devem ser numerados ou identificados por letras (Anexo A, Anexo B, etc.) ou </w:t>
      </w:r>
      <w:r w:rsidR="00E829A7">
        <w:t>números</w:t>
      </w:r>
      <w:r w:rsidRPr="005F07F1">
        <w:t xml:space="preserve"> (Anexo 1, Anexo 2, etc.). Cada anexo inicia numa nova página, com título (ex.: Anexo A – Questionário utilizado). Os anexos não devem conter informações essenciais que comprometam a compreensão do artigo se não forem lidos.</w:t>
      </w:r>
    </w:p>
    <w:p w14:paraId="320991C1" w14:textId="77777777" w:rsidR="005F07F1" w:rsidRDefault="005F07F1" w:rsidP="00F30BC7">
      <w:pPr>
        <w:pStyle w:val="DIAtextonormal"/>
        <w:rPr>
          <w:b/>
          <w:i/>
          <w:iCs/>
        </w:rPr>
      </w:pPr>
    </w:p>
    <w:p w14:paraId="1620ED42" w14:textId="1513BDCA" w:rsidR="005F07F1" w:rsidRPr="005F07F1" w:rsidRDefault="005F07F1" w:rsidP="00F30BC7">
      <w:pPr>
        <w:pStyle w:val="DIAtextonormal"/>
        <w:rPr>
          <w:b/>
        </w:rPr>
      </w:pPr>
      <w:r w:rsidRPr="005F07F1">
        <w:rPr>
          <w:i/>
          <w:iCs/>
        </w:rPr>
        <w:t>Nota</w:t>
      </w:r>
      <w:r w:rsidRPr="005F07F1">
        <w:t>:</w:t>
      </w:r>
      <w:r>
        <w:t xml:space="preserve"> </w:t>
      </w:r>
      <w:r w:rsidRPr="005F07F1">
        <w:t xml:space="preserve">Para dados muito extensos, pode-se considerar a submissão </w:t>
      </w:r>
      <w:r w:rsidR="00E829A7">
        <w:t>c</w:t>
      </w:r>
      <w:r w:rsidRPr="005F07F1">
        <w:t>omo material suplementar, a ser avaliado pela equipa editorial.</w:t>
      </w:r>
    </w:p>
    <w:p w14:paraId="12A54C7C" w14:textId="77777777" w:rsidR="00563A44" w:rsidRPr="00F02079" w:rsidRDefault="00563A44" w:rsidP="005F07F1">
      <w:pPr>
        <w:pStyle w:val="MDPI21heading1"/>
        <w:spacing w:before="0" w:after="0" w:line="276" w:lineRule="auto"/>
        <w:jc w:val="both"/>
        <w:rPr>
          <w:rFonts w:ascii="Times New Roman" w:hAnsi="Times New Roman"/>
          <w:b w:val="0"/>
          <w:sz w:val="24"/>
          <w:szCs w:val="24"/>
          <w:lang w:val="pt-PT"/>
        </w:rPr>
      </w:pPr>
    </w:p>
    <w:p w14:paraId="6A73F5D4" w14:textId="279A7C3E" w:rsidR="00563A44" w:rsidRPr="002808B2" w:rsidRDefault="00563A44" w:rsidP="005F07F1">
      <w:pPr>
        <w:pStyle w:val="MDPI21heading1"/>
        <w:spacing w:before="0" w:after="0" w:line="276" w:lineRule="auto"/>
        <w:jc w:val="both"/>
        <w:rPr>
          <w:rFonts w:ascii="Times New Roman" w:hAnsi="Times New Roman"/>
          <w:b w:val="0"/>
          <w:sz w:val="24"/>
          <w:szCs w:val="24"/>
          <w:lang w:val="pt-BR"/>
        </w:rPr>
      </w:pPr>
    </w:p>
    <w:p w14:paraId="7DAABC79" w14:textId="77777777" w:rsidR="00682DEB" w:rsidRPr="002808B2" w:rsidRDefault="00682DEB" w:rsidP="004B71BD">
      <w:pPr>
        <w:pStyle w:val="MDPI21heading1"/>
        <w:spacing w:before="0" w:after="0" w:line="276" w:lineRule="auto"/>
        <w:jc w:val="both"/>
        <w:rPr>
          <w:rFonts w:ascii="Times New Roman" w:hAnsi="Times New Roman"/>
          <w:b w:val="0"/>
          <w:sz w:val="24"/>
          <w:szCs w:val="24"/>
          <w:lang w:val="pt-BR"/>
        </w:rPr>
      </w:pPr>
    </w:p>
    <w:p w14:paraId="1147C10F" w14:textId="28D5EF40" w:rsidR="00F90C94" w:rsidRDefault="00F90C94" w:rsidP="00CB2FCF">
      <w:pPr>
        <w:pStyle w:val="DIAtextonormal"/>
        <w:rPr>
          <w:lang w:val="pt-BR"/>
        </w:rPr>
      </w:pPr>
    </w:p>
    <w:sectPr w:rsidR="00F90C94" w:rsidSect="000925BE">
      <w:pgSz w:w="11906" w:h="16838"/>
      <w:pgMar w:top="1418"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E3BC" w14:textId="77777777" w:rsidR="001A6856" w:rsidRDefault="001A6856" w:rsidP="00D15FC7">
      <w:pPr>
        <w:spacing w:after="0" w:line="240" w:lineRule="auto"/>
      </w:pPr>
      <w:r>
        <w:separator/>
      </w:r>
    </w:p>
  </w:endnote>
  <w:endnote w:type="continuationSeparator" w:id="0">
    <w:p w14:paraId="5115F490" w14:textId="77777777" w:rsidR="001A6856" w:rsidRDefault="001A6856" w:rsidP="00D1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87B0" w14:textId="30E5C914" w:rsidR="0090435B" w:rsidRDefault="0090435B" w:rsidP="0090435B">
    <w:pPr>
      <w:pStyle w:val="Rodap"/>
      <w:rPr>
        <w:rFonts w:ascii="Times New Roman" w:hAnsi="Times New Roman" w:cs="Times New Roman"/>
        <w:sz w:val="18"/>
        <w:szCs w:val="18"/>
      </w:rPr>
    </w:pPr>
    <w:r>
      <w:rPr>
        <w:rFonts w:ascii="Times New Roman" w:hAnsi="Times New Roman" w:cs="Times New Roman"/>
        <w:sz w:val="18"/>
        <w:szCs w:val="18"/>
      </w:rPr>
      <w:t>——————————</w:t>
    </w:r>
  </w:p>
  <w:p w14:paraId="007CB884" w14:textId="33B6A7B8" w:rsidR="0090435B" w:rsidRPr="00FF162C" w:rsidRDefault="00FF162C" w:rsidP="009B6AFC">
    <w:pPr>
      <w:pStyle w:val="DIArodappgpares"/>
    </w:pPr>
    <w:r w:rsidRPr="00FF162C">
      <w:t xml:space="preserve">DIACRÍTICA, Vol. </w:t>
    </w:r>
    <w:r w:rsidR="0090435B" w:rsidRPr="00513B63">
      <w:t>X</w:t>
    </w:r>
    <w:r w:rsidRPr="00513B63">
      <w:t xml:space="preserve">, n.º </w:t>
    </w:r>
    <w:r w:rsidR="0090435B" w:rsidRPr="00513B63">
      <w:t>X</w:t>
    </w:r>
    <w:r w:rsidRPr="00513B63">
      <w:t>, 202</w:t>
    </w:r>
    <w:r w:rsidR="0090435B" w:rsidRPr="00513B63">
      <w:t>X</w:t>
    </w:r>
    <w:r w:rsidRPr="00513B63">
      <w:t xml:space="preserve">, pp. </w:t>
    </w:r>
    <w:r w:rsidR="0090435B" w:rsidRPr="00513B63">
      <w:t>XX</w:t>
    </w:r>
    <w:r w:rsidRPr="00513B63">
      <w:t>–</w:t>
    </w:r>
    <w:r w:rsidR="0090435B" w:rsidRPr="00513B63">
      <w:t>XX</w:t>
    </w:r>
    <w:r w:rsidRPr="00513B63">
      <w:t xml:space="preserve">. </w:t>
    </w:r>
    <w:r w:rsidRPr="00FF162C">
      <w:t>DOI:</w:t>
    </w:r>
    <w:r>
      <w:t xml:space="preserve"> </w:t>
    </w:r>
    <w:r w:rsidRPr="008015DD">
      <w:rPr>
        <w:highlight w:val="yellow"/>
      </w:rPr>
      <w:t>[A incluir pelo Editor].</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551767032"/>
      <w:docPartObj>
        <w:docPartGallery w:val="Page Numbers (Bottom of Page)"/>
        <w:docPartUnique/>
      </w:docPartObj>
    </w:sdtPr>
    <w:sdtEndPr>
      <w:rPr>
        <w:rFonts w:ascii="Georgia" w:hAnsi="Georgia"/>
      </w:rPr>
    </w:sdtEndPr>
    <w:sdtContent>
      <w:p w14:paraId="5F9AF3B5" w14:textId="5098D1D1" w:rsidR="0090435B" w:rsidRDefault="00FF162C" w:rsidP="0090435B">
        <w:pPr>
          <w:pStyle w:val="Rodap"/>
          <w:jc w:val="right"/>
          <w:rPr>
            <w:rFonts w:ascii="Times New Roman" w:hAnsi="Times New Roman" w:cs="Times New Roman"/>
            <w:sz w:val="18"/>
            <w:szCs w:val="18"/>
          </w:rPr>
        </w:pPr>
        <w:r w:rsidRPr="0090435B">
          <w:rPr>
            <w:rFonts w:ascii="Times New Roman" w:hAnsi="Times New Roman" w:cs="Times New Roman"/>
            <w:sz w:val="18"/>
            <w:szCs w:val="18"/>
          </w:rPr>
          <w:ptab w:relativeTo="margin" w:alignment="left" w:leader="none"/>
        </w:r>
      </w:p>
      <w:p w14:paraId="6406587D" w14:textId="003EC82F" w:rsidR="0090435B" w:rsidRPr="000925BE" w:rsidRDefault="0090435B" w:rsidP="000925BE">
        <w:pPr>
          <w:pStyle w:val="Rodap"/>
          <w:jc w:val="right"/>
          <w:rPr>
            <w:rFonts w:ascii="Times New Roman" w:hAnsi="Times New Roman" w:cs="Times New Roman"/>
            <w:b/>
            <w:bCs/>
            <w:sz w:val="18"/>
            <w:szCs w:val="18"/>
          </w:rPr>
        </w:pPr>
        <w:r w:rsidRPr="000925BE">
          <w:rPr>
            <w:rFonts w:ascii="Times New Roman" w:hAnsi="Times New Roman" w:cs="Times New Roman"/>
            <w:b/>
            <w:bCs/>
            <w:sz w:val="18"/>
            <w:szCs w:val="18"/>
          </w:rPr>
          <w:t>——————————</w:t>
        </w:r>
      </w:p>
      <w:p w14:paraId="1C8D56C5" w14:textId="71A7B09E" w:rsidR="00E629DC" w:rsidRPr="0090435B" w:rsidRDefault="0090435B" w:rsidP="009B6AFC">
        <w:pPr>
          <w:pStyle w:val="DIArodappgimpar"/>
        </w:pPr>
        <w:r>
          <w:t xml:space="preserve">DIACRÍTICA, Vol. x, n.º x, 202x, pp. x–x. DOI: [A incluir pelo </w:t>
        </w:r>
        <w:r w:rsidR="00C377A3">
          <w:t>E</w:t>
        </w:r>
        <w:r>
          <w:t>ditor]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60863553"/>
      <w:docPartObj>
        <w:docPartGallery w:val="Page Numbers (Bottom of Page)"/>
        <w:docPartUnique/>
      </w:docPartObj>
    </w:sdtPr>
    <w:sdtContent>
      <w:p w14:paraId="0C8751E0" w14:textId="77777777" w:rsidR="00A74D28" w:rsidRDefault="00A74D28" w:rsidP="009B6AFC">
        <w:pPr>
          <w:pStyle w:val="DIArodappgimpar"/>
        </w:pPr>
        <w:r w:rsidRPr="0090435B">
          <w:ptab w:relativeTo="margin" w:alignment="left" w:leader="none"/>
        </w:r>
      </w:p>
      <w:p w14:paraId="15E8AC7F" w14:textId="77777777" w:rsidR="009B6AFC" w:rsidRDefault="009B6AFC" w:rsidP="009B6AFC">
        <w:pPr>
          <w:pStyle w:val="Rodap"/>
          <w:jc w:val="right"/>
          <w:rPr>
            <w:rFonts w:ascii="Times New Roman" w:hAnsi="Times New Roman" w:cs="Times New Roman"/>
            <w:sz w:val="18"/>
            <w:szCs w:val="18"/>
          </w:rPr>
        </w:pPr>
        <w:r>
          <w:rPr>
            <w:rFonts w:ascii="Times New Roman" w:hAnsi="Times New Roman" w:cs="Times New Roman"/>
            <w:sz w:val="18"/>
            <w:szCs w:val="18"/>
          </w:rPr>
          <w:t>——————————</w:t>
        </w:r>
      </w:p>
      <w:p w14:paraId="0772CF1A" w14:textId="77777777" w:rsidR="00A74D28" w:rsidRPr="0090435B" w:rsidRDefault="00A74D28" w:rsidP="009B6AFC">
        <w:pPr>
          <w:pStyle w:val="DIArodappgimpar"/>
        </w:pPr>
        <w:r>
          <w:t>DIACRÍTICA, Vol. x, n.º x, 202x, pp. x–x. DOI: [A incluir pelo Editor]</w:t>
        </w:r>
      </w:p>
    </w:sdtContent>
  </w:sdt>
  <w:p w14:paraId="5602CB4B" w14:textId="77777777" w:rsidR="00A74D28" w:rsidRDefault="00A74D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BF7E" w14:textId="77777777" w:rsidR="001A6856" w:rsidRDefault="001A6856" w:rsidP="00D15FC7">
      <w:pPr>
        <w:spacing w:after="0" w:line="240" w:lineRule="auto"/>
      </w:pPr>
      <w:r>
        <w:separator/>
      </w:r>
    </w:p>
  </w:footnote>
  <w:footnote w:type="continuationSeparator" w:id="0">
    <w:p w14:paraId="6FE41017" w14:textId="77777777" w:rsidR="001A6856" w:rsidRDefault="001A6856" w:rsidP="00D15FC7">
      <w:pPr>
        <w:spacing w:after="0" w:line="240" w:lineRule="auto"/>
      </w:pPr>
      <w:r>
        <w:continuationSeparator/>
      </w:r>
    </w:p>
  </w:footnote>
  <w:footnote w:id="1">
    <w:p w14:paraId="36647711" w14:textId="56550DCC" w:rsidR="007F773E" w:rsidRPr="00AF7895" w:rsidRDefault="007F773E" w:rsidP="00A74D28">
      <w:pPr>
        <w:pStyle w:val="DIAnotarodap"/>
        <w:rPr>
          <w:lang w:val="pt-PT"/>
        </w:rPr>
      </w:pPr>
      <w:r>
        <w:rPr>
          <w:rStyle w:val="Refdenotaderodap"/>
        </w:rPr>
        <w:footnoteRef/>
      </w:r>
      <w:r w:rsidRPr="00AF1D30">
        <w:t xml:space="preserve"> </w:t>
      </w:r>
      <w:r w:rsidR="00AF1D30" w:rsidRPr="00AF1D30">
        <w:t xml:space="preserve">Este template adota o </w:t>
      </w:r>
      <w:r w:rsidR="00AF1D30" w:rsidRPr="00AF1D30">
        <w:rPr>
          <w:i/>
          <w:iCs/>
        </w:rPr>
        <w:t>Publication Manual of the American Psychological Association</w:t>
      </w:r>
      <w:r w:rsidR="00AF1D30" w:rsidRPr="00AF1D30">
        <w:t xml:space="preserve"> (7th ed.) </w:t>
      </w:r>
      <w:r w:rsidR="00AF1D30" w:rsidRPr="00AF7895">
        <w:rPr>
          <w:lang w:val="pt-PT"/>
        </w:rPr>
        <w:t xml:space="preserve">(APA, 2020) como principal referência de estilo. Contudo, certos elementos de formatação foram ajustados para assegurar clareza visual, consistência gráfica e alinhamento com a política editorial da </w:t>
      </w:r>
      <w:r w:rsidR="00ED0CAC">
        <w:rPr>
          <w:lang w:val="pt-PT"/>
        </w:rPr>
        <w:t>R</w:t>
      </w:r>
      <w:r w:rsidR="00AF1D30" w:rsidRPr="00AF7895">
        <w:rPr>
          <w:lang w:val="pt-PT"/>
        </w:rPr>
        <w:t>evista. O próprio manual da APA reconhece que diretrizes locais (institucionais ou editoriais) podem adaptar ou complementar o estilo, de acordo com suas necessidades específicas (APA, 2020, Seção 1.10).</w:t>
      </w:r>
    </w:p>
  </w:footnote>
  <w:footnote w:id="2">
    <w:p w14:paraId="29B189A4" w14:textId="77777777" w:rsidR="00326079" w:rsidRPr="00AF7895" w:rsidRDefault="00326079" w:rsidP="00326079">
      <w:pPr>
        <w:pStyle w:val="DIAnotarodap"/>
        <w:rPr>
          <w:lang w:val="pt-PT"/>
        </w:rPr>
      </w:pPr>
      <w:r>
        <w:rPr>
          <w:rStyle w:val="Refdenotaderodap"/>
        </w:rPr>
        <w:footnoteRef/>
      </w:r>
      <w:r w:rsidRPr="00AF7895">
        <w:rPr>
          <w:lang w:val="pt-PT"/>
        </w:rPr>
        <w:t xml:space="preserve"> Embora a APA (7.ª edição) recomende o uso de reticências com espaços ( . . .) em citações, a </w:t>
      </w:r>
      <w:r>
        <w:rPr>
          <w:lang w:val="pt-PT"/>
        </w:rPr>
        <w:t>R</w:t>
      </w:r>
      <w:r w:rsidRPr="00AF7895">
        <w:rPr>
          <w:lang w:val="pt-PT"/>
        </w:rPr>
        <w:t xml:space="preserve">evista adota, por convenção editorial, o uso tradicional de reticências unidas (...) em todos os textos, independentemente da língua. Esta escolha visa manter a uniformidade tipográfica e respeitar as normas usuais do português europeu. </w:t>
      </w:r>
    </w:p>
  </w:footnote>
  <w:footnote w:id="3">
    <w:p w14:paraId="3FCDE842" w14:textId="279E482E" w:rsidR="00E2678A" w:rsidRPr="00AF7895" w:rsidRDefault="00E2678A" w:rsidP="00A74D28">
      <w:pPr>
        <w:pStyle w:val="DIAnotarodap"/>
        <w:rPr>
          <w:lang w:val="pt-PT"/>
        </w:rPr>
      </w:pPr>
      <w:r>
        <w:rPr>
          <w:rStyle w:val="Refdenotaderodap"/>
        </w:rPr>
        <w:footnoteRef/>
      </w:r>
      <w:r w:rsidRPr="00AF7895">
        <w:rPr>
          <w:lang w:val="pt-PT"/>
        </w:rPr>
        <w:t xml:space="preserve"> Os quadros com linhas e colunas regulares, com dados organizados como uma tabela são tratados como tabelas, não como figuras. No entanto, se o quadro for uma representação visual (p. ex., organogramas, diagramas, fluxogramas, mapas conceituais), ele é tratado como tabela (Anexo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667445"/>
      <w:docPartObj>
        <w:docPartGallery w:val="Page Numbers (Top of Page)"/>
        <w:docPartUnique/>
      </w:docPartObj>
    </w:sdtPr>
    <w:sdtContent>
      <w:p w14:paraId="43F232A0" w14:textId="0B9C75E2" w:rsidR="0043705B" w:rsidRPr="00FF162C" w:rsidRDefault="0043705B" w:rsidP="00541959">
        <w:pPr>
          <w:pStyle w:val="DIAcabealhopgparesautor"/>
        </w:pPr>
        <w:r w:rsidRPr="0043705B">
          <w:fldChar w:fldCharType="begin"/>
        </w:r>
        <w:r w:rsidRPr="0043705B">
          <w:instrText>PAGE   \* MERGEFORMAT</w:instrText>
        </w:r>
        <w:r w:rsidRPr="0043705B">
          <w:fldChar w:fldCharType="separate"/>
        </w:r>
        <w:r w:rsidR="00BC30ED">
          <w:rPr>
            <w:noProof/>
          </w:rPr>
          <w:t>8</w:t>
        </w:r>
        <w:r w:rsidRPr="0043705B">
          <w:fldChar w:fldCharType="end"/>
        </w:r>
        <w:r>
          <w:tab/>
        </w:r>
        <w:r>
          <w:tab/>
          <w:t xml:space="preserve"> Autor</w:t>
        </w:r>
        <w:r w:rsidR="00AF76F7">
          <w:t>(</w:t>
        </w:r>
        <w:proofErr w:type="spellStart"/>
        <w:r w:rsidR="00AF76F7">
          <w:t>es</w:t>
        </w:r>
        <w:proofErr w:type="spellEnd"/>
        <w:r w:rsidR="00AF76F7">
          <w:t>)</w:t>
        </w:r>
        <w:r>
          <w:t xml:space="preserve">. </w:t>
        </w:r>
        <w:r w:rsidR="00AF76F7">
          <w:t>[</w:t>
        </w:r>
        <w:r w:rsidRPr="00ED0D8E">
          <w:rPr>
            <w:highlight w:val="yellow"/>
          </w:rPr>
          <w:t>A incluir pelo Editor</w:t>
        </w:r>
        <w:r w:rsidR="00C377A3" w:rsidRPr="00ED0D8E">
          <w:rPr>
            <w:highlight w:val="yellow"/>
          </w:rPr>
          <w:t xml:space="preserve"> na versão final</w:t>
        </w:r>
        <w: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104826"/>
      <w:docPartObj>
        <w:docPartGallery w:val="Page Numbers (Top of Page)"/>
        <w:docPartUnique/>
      </w:docPartObj>
    </w:sdtPr>
    <w:sdtContent>
      <w:p w14:paraId="7A26F532" w14:textId="0563171E" w:rsidR="00FF162C" w:rsidRPr="0090435B" w:rsidRDefault="00FF162C" w:rsidP="00541959">
        <w:pPr>
          <w:pStyle w:val="DIAcabealhopgimparestituloartigo"/>
        </w:pPr>
        <w:r w:rsidRPr="0090435B">
          <w:t>Título do artigo</w:t>
        </w:r>
        <w:r w:rsidR="0090435B" w:rsidRPr="0090435B">
          <w:t xml:space="preserve"> (abreviado)</w:t>
        </w:r>
        <w:r w:rsidRPr="0090435B">
          <w:tab/>
        </w:r>
        <w:r w:rsidRPr="0090435B">
          <w:tab/>
        </w:r>
        <w:r w:rsidRPr="0090435B">
          <w:fldChar w:fldCharType="begin"/>
        </w:r>
        <w:r w:rsidRPr="0090435B">
          <w:instrText>PAGE   \* MERGEFORMAT</w:instrText>
        </w:r>
        <w:r w:rsidRPr="0090435B">
          <w:fldChar w:fldCharType="separate"/>
        </w:r>
        <w:r w:rsidR="00BC30ED">
          <w:rPr>
            <w:noProof/>
          </w:rPr>
          <w:t>7</w:t>
        </w:r>
        <w:r w:rsidRPr="0090435B">
          <w:fldChar w:fldCharType="end"/>
        </w:r>
      </w:p>
    </w:sdtContent>
  </w:sdt>
  <w:p w14:paraId="6EE26826" w14:textId="06F4D89F" w:rsidR="00E629DC" w:rsidRPr="005235BE" w:rsidRDefault="00E629DC" w:rsidP="00C63E82">
    <w:pPr>
      <w:pStyle w:val="Cabealho"/>
      <w:tabs>
        <w:tab w:val="clear" w:pos="4252"/>
        <w:tab w:val="clear" w:pos="8504"/>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8BEB" w14:textId="77777777" w:rsidR="005B320C" w:rsidRDefault="005B320C" w:rsidP="00541959">
    <w:pPr>
      <w:pStyle w:val="DIAcabealhopg1"/>
    </w:pPr>
    <w:r>
      <w:rPr>
        <w:noProof/>
        <w:lang w:val="pt-PT" w:eastAsia="pt-PT"/>
      </w:rPr>
      <w:drawing>
        <wp:anchor distT="0" distB="0" distL="114300" distR="114300" simplePos="0" relativeHeight="251658240" behindDoc="1" locked="0" layoutInCell="1" allowOverlap="1" wp14:anchorId="4146F39C" wp14:editId="110D5D88">
          <wp:simplePos x="0" y="0"/>
          <wp:positionH relativeFrom="column">
            <wp:posOffset>0</wp:posOffset>
          </wp:positionH>
          <wp:positionV relativeFrom="paragraph">
            <wp:posOffset>-3175</wp:posOffset>
          </wp:positionV>
          <wp:extent cx="1680845" cy="507365"/>
          <wp:effectExtent l="0" t="0" r="0" b="0"/>
          <wp:wrapTight wrapText="bothSides">
            <wp:wrapPolygon edited="0">
              <wp:start x="2203" y="811"/>
              <wp:lineTo x="979" y="3244"/>
              <wp:lineTo x="0" y="8921"/>
              <wp:lineTo x="0" y="20275"/>
              <wp:lineTo x="20808" y="20275"/>
              <wp:lineTo x="21298" y="13787"/>
              <wp:lineTo x="20319" y="2433"/>
              <wp:lineTo x="3427" y="811"/>
              <wp:lineTo x="2203" y="811"/>
            </wp:wrapPolygon>
          </wp:wrapTight>
          <wp:docPr id="155930272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9425" t="41724" r="28785" b="39615"/>
                  <a:stretch/>
                </pic:blipFill>
                <pic:spPr bwMode="auto">
                  <a:xfrm>
                    <a:off x="0" y="0"/>
                    <a:ext cx="1680845" cy="507365"/>
                  </a:xfrm>
                  <a:prstGeom prst="rect">
                    <a:avLst/>
                  </a:prstGeom>
                  <a:noFill/>
                  <a:ln>
                    <a:noFill/>
                  </a:ln>
                  <a:extLst>
                    <a:ext uri="{53640926-AAD7-44D8-BBD7-CCE9431645EC}">
                      <a14:shadowObscured xmlns:a14="http://schemas.microsoft.com/office/drawing/2010/main"/>
                    </a:ext>
                  </a:extLst>
                </pic:spPr>
              </pic:pic>
            </a:graphicData>
          </a:graphic>
        </wp:anchor>
      </w:drawing>
    </w:r>
    <w:r w:rsidR="001F1819">
      <w:tab/>
      <w:t xml:space="preserve">     </w:t>
    </w:r>
    <w:r>
      <w:tab/>
    </w:r>
    <w:r>
      <w:tab/>
      <w:t xml:space="preserve">     </w:t>
    </w:r>
  </w:p>
  <w:p w14:paraId="089EC302" w14:textId="77777777" w:rsidR="005B320C" w:rsidRDefault="005B320C" w:rsidP="00541959">
    <w:pPr>
      <w:pStyle w:val="DIAcabealhopg1"/>
    </w:pPr>
  </w:p>
  <w:p w14:paraId="5765754A" w14:textId="77777777" w:rsidR="005B320C" w:rsidRDefault="005B320C" w:rsidP="00541959">
    <w:pPr>
      <w:pStyle w:val="DIAcabealhopg1"/>
    </w:pPr>
  </w:p>
  <w:p w14:paraId="2BB36E46" w14:textId="78E04A06" w:rsidR="00E629DC" w:rsidRPr="009B6213" w:rsidRDefault="005B320C" w:rsidP="005B320C">
    <w:pPr>
      <w:pStyle w:val="DIAcabealhopg1"/>
      <w:ind w:left="567" w:firstLine="567"/>
    </w:pPr>
    <w:r>
      <w:t xml:space="preserve">                     </w:t>
    </w:r>
    <w:r w:rsidR="00E629DC" w:rsidRPr="009B6213">
      <w:t xml:space="preserve">Vol. X, n.º XXX, 20XX, pp. </w:t>
    </w:r>
    <w:r w:rsidR="00E629DC" w:rsidRPr="009B6213">
      <w:rPr>
        <w:lang w:val="pt-BR"/>
      </w:rPr>
      <w:t xml:space="preserve">X–XX. </w:t>
    </w:r>
    <w:r w:rsidR="008947C3" w:rsidRPr="009B6213">
      <w:t>doi</w:t>
    </w:r>
    <w:r w:rsidR="00E629DC" w:rsidRPr="009B6213">
      <w:t>: [a incluir pelo Editor]</w:t>
    </w:r>
  </w:p>
  <w:p w14:paraId="138CD138" w14:textId="77777777" w:rsidR="0003386D" w:rsidRDefault="0003386D" w:rsidP="00C87A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F58"/>
    <w:multiLevelType w:val="hybridMultilevel"/>
    <w:tmpl w:val="DFDA2924"/>
    <w:lvl w:ilvl="0" w:tplc="93443E0A">
      <w:start w:val="1"/>
      <w:numFmt w:val="bullet"/>
      <w:pStyle w:val="DIAmarcadores"/>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num w:numId="1" w16cid:durableId="873137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2N7IwMDIxtzSwNLRU0lEKTi0uzszPAykwqgUAqn4vniwAAAA="/>
  </w:docVars>
  <w:rsids>
    <w:rsidRoot w:val="00986365"/>
    <w:rsid w:val="000001DF"/>
    <w:rsid w:val="0000052F"/>
    <w:rsid w:val="000009B6"/>
    <w:rsid w:val="000020AE"/>
    <w:rsid w:val="000026AA"/>
    <w:rsid w:val="00003513"/>
    <w:rsid w:val="00004A45"/>
    <w:rsid w:val="000052A8"/>
    <w:rsid w:val="00005F08"/>
    <w:rsid w:val="00007000"/>
    <w:rsid w:val="00007F2E"/>
    <w:rsid w:val="00010FF2"/>
    <w:rsid w:val="000112BE"/>
    <w:rsid w:val="000139F5"/>
    <w:rsid w:val="00014A18"/>
    <w:rsid w:val="000167EB"/>
    <w:rsid w:val="00021092"/>
    <w:rsid w:val="0002197E"/>
    <w:rsid w:val="00023B15"/>
    <w:rsid w:val="00023CEB"/>
    <w:rsid w:val="00024DFA"/>
    <w:rsid w:val="00026F94"/>
    <w:rsid w:val="0002752B"/>
    <w:rsid w:val="0002773C"/>
    <w:rsid w:val="00027EA8"/>
    <w:rsid w:val="00027F84"/>
    <w:rsid w:val="00030E21"/>
    <w:rsid w:val="00032128"/>
    <w:rsid w:val="0003386D"/>
    <w:rsid w:val="00033A34"/>
    <w:rsid w:val="000340EA"/>
    <w:rsid w:val="00035C83"/>
    <w:rsid w:val="00036484"/>
    <w:rsid w:val="00036D60"/>
    <w:rsid w:val="000403DD"/>
    <w:rsid w:val="0004173E"/>
    <w:rsid w:val="00042D04"/>
    <w:rsid w:val="000438B1"/>
    <w:rsid w:val="00043FBA"/>
    <w:rsid w:val="00045442"/>
    <w:rsid w:val="000470AA"/>
    <w:rsid w:val="000500B1"/>
    <w:rsid w:val="00050570"/>
    <w:rsid w:val="00050C2F"/>
    <w:rsid w:val="00050CB2"/>
    <w:rsid w:val="00051944"/>
    <w:rsid w:val="00051E15"/>
    <w:rsid w:val="0005245A"/>
    <w:rsid w:val="00053992"/>
    <w:rsid w:val="0005414E"/>
    <w:rsid w:val="00055042"/>
    <w:rsid w:val="000554FB"/>
    <w:rsid w:val="0005564C"/>
    <w:rsid w:val="0005646A"/>
    <w:rsid w:val="000601F2"/>
    <w:rsid w:val="00060CC4"/>
    <w:rsid w:val="00061BE0"/>
    <w:rsid w:val="00063755"/>
    <w:rsid w:val="00064965"/>
    <w:rsid w:val="0006592A"/>
    <w:rsid w:val="00070AF6"/>
    <w:rsid w:val="00071331"/>
    <w:rsid w:val="00072950"/>
    <w:rsid w:val="00072CAE"/>
    <w:rsid w:val="000733F4"/>
    <w:rsid w:val="000741F3"/>
    <w:rsid w:val="00077115"/>
    <w:rsid w:val="00080F1C"/>
    <w:rsid w:val="00083199"/>
    <w:rsid w:val="00084948"/>
    <w:rsid w:val="00084E7D"/>
    <w:rsid w:val="00084F99"/>
    <w:rsid w:val="000857D7"/>
    <w:rsid w:val="0008627A"/>
    <w:rsid w:val="00087C38"/>
    <w:rsid w:val="0009030C"/>
    <w:rsid w:val="000917DB"/>
    <w:rsid w:val="00091CE1"/>
    <w:rsid w:val="000925BE"/>
    <w:rsid w:val="000925D5"/>
    <w:rsid w:val="00092742"/>
    <w:rsid w:val="00093F12"/>
    <w:rsid w:val="000945A8"/>
    <w:rsid w:val="0009584D"/>
    <w:rsid w:val="0009596D"/>
    <w:rsid w:val="00095ECD"/>
    <w:rsid w:val="000974CB"/>
    <w:rsid w:val="00097B87"/>
    <w:rsid w:val="000A0F30"/>
    <w:rsid w:val="000A13F2"/>
    <w:rsid w:val="000A140E"/>
    <w:rsid w:val="000A27E8"/>
    <w:rsid w:val="000A302C"/>
    <w:rsid w:val="000A31D8"/>
    <w:rsid w:val="000A3587"/>
    <w:rsid w:val="000A400D"/>
    <w:rsid w:val="000A4FA9"/>
    <w:rsid w:val="000A6814"/>
    <w:rsid w:val="000A7BA4"/>
    <w:rsid w:val="000B117E"/>
    <w:rsid w:val="000B17FE"/>
    <w:rsid w:val="000B1B38"/>
    <w:rsid w:val="000B2D71"/>
    <w:rsid w:val="000B38D5"/>
    <w:rsid w:val="000B3913"/>
    <w:rsid w:val="000B5487"/>
    <w:rsid w:val="000B5532"/>
    <w:rsid w:val="000B658A"/>
    <w:rsid w:val="000B6E9F"/>
    <w:rsid w:val="000B7258"/>
    <w:rsid w:val="000B7410"/>
    <w:rsid w:val="000B7853"/>
    <w:rsid w:val="000C01C7"/>
    <w:rsid w:val="000C310A"/>
    <w:rsid w:val="000C4B78"/>
    <w:rsid w:val="000C5323"/>
    <w:rsid w:val="000C5447"/>
    <w:rsid w:val="000C75FA"/>
    <w:rsid w:val="000C7E62"/>
    <w:rsid w:val="000D114F"/>
    <w:rsid w:val="000D4E53"/>
    <w:rsid w:val="000D682C"/>
    <w:rsid w:val="000D69FC"/>
    <w:rsid w:val="000D7A6E"/>
    <w:rsid w:val="000E2F87"/>
    <w:rsid w:val="000E41F1"/>
    <w:rsid w:val="000E524D"/>
    <w:rsid w:val="000E5401"/>
    <w:rsid w:val="000E6221"/>
    <w:rsid w:val="000E733E"/>
    <w:rsid w:val="000E7994"/>
    <w:rsid w:val="000F177B"/>
    <w:rsid w:val="000F28EA"/>
    <w:rsid w:val="000F6041"/>
    <w:rsid w:val="000F6D39"/>
    <w:rsid w:val="00101138"/>
    <w:rsid w:val="00102711"/>
    <w:rsid w:val="001041AC"/>
    <w:rsid w:val="001046E4"/>
    <w:rsid w:val="00104D13"/>
    <w:rsid w:val="00105175"/>
    <w:rsid w:val="00105893"/>
    <w:rsid w:val="00106574"/>
    <w:rsid w:val="00110312"/>
    <w:rsid w:val="00110A8C"/>
    <w:rsid w:val="00111664"/>
    <w:rsid w:val="00112256"/>
    <w:rsid w:val="0011269A"/>
    <w:rsid w:val="00113A14"/>
    <w:rsid w:val="001145BA"/>
    <w:rsid w:val="00115BD4"/>
    <w:rsid w:val="00115C3A"/>
    <w:rsid w:val="00116DEA"/>
    <w:rsid w:val="001172A0"/>
    <w:rsid w:val="001212B8"/>
    <w:rsid w:val="001215BA"/>
    <w:rsid w:val="001219E5"/>
    <w:rsid w:val="0012375D"/>
    <w:rsid w:val="001250C4"/>
    <w:rsid w:val="001254D4"/>
    <w:rsid w:val="00126B84"/>
    <w:rsid w:val="0013035D"/>
    <w:rsid w:val="001315E1"/>
    <w:rsid w:val="001332C0"/>
    <w:rsid w:val="00133875"/>
    <w:rsid w:val="001356D8"/>
    <w:rsid w:val="0013590E"/>
    <w:rsid w:val="00136859"/>
    <w:rsid w:val="001403B1"/>
    <w:rsid w:val="001413E8"/>
    <w:rsid w:val="00141771"/>
    <w:rsid w:val="001427D8"/>
    <w:rsid w:val="00142DAB"/>
    <w:rsid w:val="00145BC7"/>
    <w:rsid w:val="001471AA"/>
    <w:rsid w:val="00151030"/>
    <w:rsid w:val="001513D4"/>
    <w:rsid w:val="00151ED5"/>
    <w:rsid w:val="001534AC"/>
    <w:rsid w:val="001536EC"/>
    <w:rsid w:val="00155C3E"/>
    <w:rsid w:val="0015636E"/>
    <w:rsid w:val="00156699"/>
    <w:rsid w:val="001577BA"/>
    <w:rsid w:val="00157D7B"/>
    <w:rsid w:val="00160A14"/>
    <w:rsid w:val="0016114D"/>
    <w:rsid w:val="00161C1B"/>
    <w:rsid w:val="00162183"/>
    <w:rsid w:val="00163B14"/>
    <w:rsid w:val="00173886"/>
    <w:rsid w:val="00173985"/>
    <w:rsid w:val="00174299"/>
    <w:rsid w:val="00177C51"/>
    <w:rsid w:val="00180B15"/>
    <w:rsid w:val="00181D20"/>
    <w:rsid w:val="001821F1"/>
    <w:rsid w:val="001829A3"/>
    <w:rsid w:val="00183373"/>
    <w:rsid w:val="0018362E"/>
    <w:rsid w:val="00187B33"/>
    <w:rsid w:val="00191366"/>
    <w:rsid w:val="00191DC1"/>
    <w:rsid w:val="00192C9B"/>
    <w:rsid w:val="00193331"/>
    <w:rsid w:val="00193796"/>
    <w:rsid w:val="00194A0E"/>
    <w:rsid w:val="0019509C"/>
    <w:rsid w:val="00197F1D"/>
    <w:rsid w:val="001A03D0"/>
    <w:rsid w:val="001A24F0"/>
    <w:rsid w:val="001A338E"/>
    <w:rsid w:val="001A4F1D"/>
    <w:rsid w:val="001A57A6"/>
    <w:rsid w:val="001A59E2"/>
    <w:rsid w:val="001A5B08"/>
    <w:rsid w:val="001A64A9"/>
    <w:rsid w:val="001A6856"/>
    <w:rsid w:val="001A6AF5"/>
    <w:rsid w:val="001B12A6"/>
    <w:rsid w:val="001B4CA6"/>
    <w:rsid w:val="001B4F12"/>
    <w:rsid w:val="001B54ED"/>
    <w:rsid w:val="001B6CD7"/>
    <w:rsid w:val="001B7207"/>
    <w:rsid w:val="001B7312"/>
    <w:rsid w:val="001B7317"/>
    <w:rsid w:val="001B74D6"/>
    <w:rsid w:val="001B7A3F"/>
    <w:rsid w:val="001C0D4E"/>
    <w:rsid w:val="001C1972"/>
    <w:rsid w:val="001C24D5"/>
    <w:rsid w:val="001C363A"/>
    <w:rsid w:val="001C440C"/>
    <w:rsid w:val="001C58EE"/>
    <w:rsid w:val="001C65A1"/>
    <w:rsid w:val="001D0141"/>
    <w:rsid w:val="001D0706"/>
    <w:rsid w:val="001D0D53"/>
    <w:rsid w:val="001D0DE6"/>
    <w:rsid w:val="001D147D"/>
    <w:rsid w:val="001D327A"/>
    <w:rsid w:val="001D4804"/>
    <w:rsid w:val="001D4F14"/>
    <w:rsid w:val="001D5346"/>
    <w:rsid w:val="001D561D"/>
    <w:rsid w:val="001D5D8E"/>
    <w:rsid w:val="001D7F43"/>
    <w:rsid w:val="001E12FC"/>
    <w:rsid w:val="001E2431"/>
    <w:rsid w:val="001E33A2"/>
    <w:rsid w:val="001E3AF6"/>
    <w:rsid w:val="001E4670"/>
    <w:rsid w:val="001E5925"/>
    <w:rsid w:val="001E7965"/>
    <w:rsid w:val="001E7993"/>
    <w:rsid w:val="001F1819"/>
    <w:rsid w:val="001F2DBA"/>
    <w:rsid w:val="001F3B38"/>
    <w:rsid w:val="001F3DAE"/>
    <w:rsid w:val="001F5804"/>
    <w:rsid w:val="001F5BB6"/>
    <w:rsid w:val="001F5C98"/>
    <w:rsid w:val="001F7936"/>
    <w:rsid w:val="001F7E54"/>
    <w:rsid w:val="002012C1"/>
    <w:rsid w:val="00202716"/>
    <w:rsid w:val="0020370E"/>
    <w:rsid w:val="00203C0C"/>
    <w:rsid w:val="00203F95"/>
    <w:rsid w:val="00204EB3"/>
    <w:rsid w:val="00205C2F"/>
    <w:rsid w:val="00206F24"/>
    <w:rsid w:val="00210666"/>
    <w:rsid w:val="00211736"/>
    <w:rsid w:val="00211778"/>
    <w:rsid w:val="00211D25"/>
    <w:rsid w:val="00212625"/>
    <w:rsid w:val="00214840"/>
    <w:rsid w:val="0021548E"/>
    <w:rsid w:val="00215F99"/>
    <w:rsid w:val="00220799"/>
    <w:rsid w:val="00220901"/>
    <w:rsid w:val="00220D53"/>
    <w:rsid w:val="002218E4"/>
    <w:rsid w:val="002230B7"/>
    <w:rsid w:val="0022355B"/>
    <w:rsid w:val="00226A7A"/>
    <w:rsid w:val="00230B3D"/>
    <w:rsid w:val="002318A6"/>
    <w:rsid w:val="002318E7"/>
    <w:rsid w:val="00232933"/>
    <w:rsid w:val="002346FE"/>
    <w:rsid w:val="00235018"/>
    <w:rsid w:val="002419DA"/>
    <w:rsid w:val="002433F4"/>
    <w:rsid w:val="0024441E"/>
    <w:rsid w:val="0024492C"/>
    <w:rsid w:val="00244FFD"/>
    <w:rsid w:val="00247613"/>
    <w:rsid w:val="00247639"/>
    <w:rsid w:val="00247F51"/>
    <w:rsid w:val="002513D7"/>
    <w:rsid w:val="00251E3F"/>
    <w:rsid w:val="002529A7"/>
    <w:rsid w:val="0025312C"/>
    <w:rsid w:val="002576A3"/>
    <w:rsid w:val="00257BC9"/>
    <w:rsid w:val="00260B65"/>
    <w:rsid w:val="00262386"/>
    <w:rsid w:val="00265BCF"/>
    <w:rsid w:val="00266F95"/>
    <w:rsid w:val="00267DCE"/>
    <w:rsid w:val="00267FDF"/>
    <w:rsid w:val="002700FC"/>
    <w:rsid w:val="00271817"/>
    <w:rsid w:val="00272D48"/>
    <w:rsid w:val="0027443E"/>
    <w:rsid w:val="002758C8"/>
    <w:rsid w:val="00275C9D"/>
    <w:rsid w:val="002769CF"/>
    <w:rsid w:val="00276FCD"/>
    <w:rsid w:val="002801BC"/>
    <w:rsid w:val="002808B2"/>
    <w:rsid w:val="002812D8"/>
    <w:rsid w:val="00281439"/>
    <w:rsid w:val="00281674"/>
    <w:rsid w:val="002836B3"/>
    <w:rsid w:val="00283704"/>
    <w:rsid w:val="00283854"/>
    <w:rsid w:val="002840FD"/>
    <w:rsid w:val="00285D4F"/>
    <w:rsid w:val="00285E31"/>
    <w:rsid w:val="00286717"/>
    <w:rsid w:val="00287B4C"/>
    <w:rsid w:val="00290017"/>
    <w:rsid w:val="002917D5"/>
    <w:rsid w:val="00291EBA"/>
    <w:rsid w:val="00292A3C"/>
    <w:rsid w:val="00292CF3"/>
    <w:rsid w:val="00292EF1"/>
    <w:rsid w:val="00295189"/>
    <w:rsid w:val="00295EB5"/>
    <w:rsid w:val="002A04E4"/>
    <w:rsid w:val="002A60E9"/>
    <w:rsid w:val="002A7697"/>
    <w:rsid w:val="002B0282"/>
    <w:rsid w:val="002B098C"/>
    <w:rsid w:val="002B1A88"/>
    <w:rsid w:val="002B287D"/>
    <w:rsid w:val="002B4E38"/>
    <w:rsid w:val="002B50A1"/>
    <w:rsid w:val="002B5171"/>
    <w:rsid w:val="002B6086"/>
    <w:rsid w:val="002B6D64"/>
    <w:rsid w:val="002B6E6B"/>
    <w:rsid w:val="002B7F8A"/>
    <w:rsid w:val="002C000E"/>
    <w:rsid w:val="002C10A0"/>
    <w:rsid w:val="002C2B46"/>
    <w:rsid w:val="002C3586"/>
    <w:rsid w:val="002C7561"/>
    <w:rsid w:val="002C7E41"/>
    <w:rsid w:val="002D0AB3"/>
    <w:rsid w:val="002D1293"/>
    <w:rsid w:val="002D320F"/>
    <w:rsid w:val="002D3D3C"/>
    <w:rsid w:val="002D3D83"/>
    <w:rsid w:val="002D40B9"/>
    <w:rsid w:val="002D4295"/>
    <w:rsid w:val="002D43D2"/>
    <w:rsid w:val="002D46B8"/>
    <w:rsid w:val="002D4EA6"/>
    <w:rsid w:val="002D4EE8"/>
    <w:rsid w:val="002D6218"/>
    <w:rsid w:val="002D707B"/>
    <w:rsid w:val="002D71E6"/>
    <w:rsid w:val="002D72F6"/>
    <w:rsid w:val="002E027E"/>
    <w:rsid w:val="002E037A"/>
    <w:rsid w:val="002E0BDC"/>
    <w:rsid w:val="002E259F"/>
    <w:rsid w:val="002E4384"/>
    <w:rsid w:val="002E4AD0"/>
    <w:rsid w:val="002E4EDE"/>
    <w:rsid w:val="002E524E"/>
    <w:rsid w:val="002E594F"/>
    <w:rsid w:val="002E5BA2"/>
    <w:rsid w:val="002E707C"/>
    <w:rsid w:val="002E74B3"/>
    <w:rsid w:val="002E7740"/>
    <w:rsid w:val="002E78CD"/>
    <w:rsid w:val="002F1E42"/>
    <w:rsid w:val="002F223B"/>
    <w:rsid w:val="002F2B0B"/>
    <w:rsid w:val="002F4212"/>
    <w:rsid w:val="002F51A9"/>
    <w:rsid w:val="002F5A4B"/>
    <w:rsid w:val="002F64CF"/>
    <w:rsid w:val="002F6C46"/>
    <w:rsid w:val="002F700F"/>
    <w:rsid w:val="002F7331"/>
    <w:rsid w:val="003018CD"/>
    <w:rsid w:val="003030B5"/>
    <w:rsid w:val="003044CA"/>
    <w:rsid w:val="00304FDA"/>
    <w:rsid w:val="00305664"/>
    <w:rsid w:val="00305B93"/>
    <w:rsid w:val="00305E24"/>
    <w:rsid w:val="00307014"/>
    <w:rsid w:val="003071B6"/>
    <w:rsid w:val="00310517"/>
    <w:rsid w:val="00311E6B"/>
    <w:rsid w:val="0031274E"/>
    <w:rsid w:val="00314160"/>
    <w:rsid w:val="003143EC"/>
    <w:rsid w:val="00314F51"/>
    <w:rsid w:val="003151DE"/>
    <w:rsid w:val="00315ED4"/>
    <w:rsid w:val="00316989"/>
    <w:rsid w:val="00320CE2"/>
    <w:rsid w:val="00322051"/>
    <w:rsid w:val="00323A5B"/>
    <w:rsid w:val="003256E3"/>
    <w:rsid w:val="00325F92"/>
    <w:rsid w:val="00326079"/>
    <w:rsid w:val="00326B08"/>
    <w:rsid w:val="0032791C"/>
    <w:rsid w:val="00327A7C"/>
    <w:rsid w:val="003302C1"/>
    <w:rsid w:val="00332473"/>
    <w:rsid w:val="00332C90"/>
    <w:rsid w:val="003357C3"/>
    <w:rsid w:val="00336C14"/>
    <w:rsid w:val="003370A0"/>
    <w:rsid w:val="00337BF1"/>
    <w:rsid w:val="00337EFF"/>
    <w:rsid w:val="00340FAC"/>
    <w:rsid w:val="00344465"/>
    <w:rsid w:val="003464F4"/>
    <w:rsid w:val="0035293F"/>
    <w:rsid w:val="003540A5"/>
    <w:rsid w:val="00356483"/>
    <w:rsid w:val="00360E5E"/>
    <w:rsid w:val="003616E2"/>
    <w:rsid w:val="00362036"/>
    <w:rsid w:val="0036253F"/>
    <w:rsid w:val="00362C9D"/>
    <w:rsid w:val="003645B0"/>
    <w:rsid w:val="00364706"/>
    <w:rsid w:val="00365221"/>
    <w:rsid w:val="00365E52"/>
    <w:rsid w:val="003666A7"/>
    <w:rsid w:val="00371743"/>
    <w:rsid w:val="003730CE"/>
    <w:rsid w:val="00375343"/>
    <w:rsid w:val="00375ADB"/>
    <w:rsid w:val="00375B00"/>
    <w:rsid w:val="00375C41"/>
    <w:rsid w:val="00375F22"/>
    <w:rsid w:val="003777D1"/>
    <w:rsid w:val="00380346"/>
    <w:rsid w:val="00380CAD"/>
    <w:rsid w:val="00381B0E"/>
    <w:rsid w:val="00381EB4"/>
    <w:rsid w:val="003828C7"/>
    <w:rsid w:val="00384AA3"/>
    <w:rsid w:val="00385D2F"/>
    <w:rsid w:val="00385F61"/>
    <w:rsid w:val="003868B1"/>
    <w:rsid w:val="00387493"/>
    <w:rsid w:val="0038754E"/>
    <w:rsid w:val="003878E7"/>
    <w:rsid w:val="00390075"/>
    <w:rsid w:val="003905E8"/>
    <w:rsid w:val="00393F70"/>
    <w:rsid w:val="00394A8E"/>
    <w:rsid w:val="003962C5"/>
    <w:rsid w:val="00397251"/>
    <w:rsid w:val="00397372"/>
    <w:rsid w:val="00397E44"/>
    <w:rsid w:val="003A03FB"/>
    <w:rsid w:val="003A1965"/>
    <w:rsid w:val="003A1ED7"/>
    <w:rsid w:val="003A27CA"/>
    <w:rsid w:val="003A3EDA"/>
    <w:rsid w:val="003A4CF7"/>
    <w:rsid w:val="003A5202"/>
    <w:rsid w:val="003A717C"/>
    <w:rsid w:val="003B3D98"/>
    <w:rsid w:val="003B549D"/>
    <w:rsid w:val="003B5608"/>
    <w:rsid w:val="003B5D8D"/>
    <w:rsid w:val="003B6F3E"/>
    <w:rsid w:val="003B7E2E"/>
    <w:rsid w:val="003C04E9"/>
    <w:rsid w:val="003C07B4"/>
    <w:rsid w:val="003C2A2B"/>
    <w:rsid w:val="003C3A69"/>
    <w:rsid w:val="003C4AEC"/>
    <w:rsid w:val="003C506D"/>
    <w:rsid w:val="003C50EA"/>
    <w:rsid w:val="003C53DE"/>
    <w:rsid w:val="003C6208"/>
    <w:rsid w:val="003C6444"/>
    <w:rsid w:val="003D0E4B"/>
    <w:rsid w:val="003D1A7A"/>
    <w:rsid w:val="003D1C1A"/>
    <w:rsid w:val="003D1CAB"/>
    <w:rsid w:val="003D3CEC"/>
    <w:rsid w:val="003D4A59"/>
    <w:rsid w:val="003D5691"/>
    <w:rsid w:val="003D616E"/>
    <w:rsid w:val="003D7F5F"/>
    <w:rsid w:val="003E084F"/>
    <w:rsid w:val="003E095A"/>
    <w:rsid w:val="003E1290"/>
    <w:rsid w:val="003E17B2"/>
    <w:rsid w:val="003E3B1D"/>
    <w:rsid w:val="003E5568"/>
    <w:rsid w:val="003E6B5A"/>
    <w:rsid w:val="003E77D5"/>
    <w:rsid w:val="003F0782"/>
    <w:rsid w:val="003F0D03"/>
    <w:rsid w:val="003F1790"/>
    <w:rsid w:val="003F1801"/>
    <w:rsid w:val="003F25D1"/>
    <w:rsid w:val="003F3FF2"/>
    <w:rsid w:val="003F5A30"/>
    <w:rsid w:val="003F7344"/>
    <w:rsid w:val="003F7743"/>
    <w:rsid w:val="0040080B"/>
    <w:rsid w:val="00401033"/>
    <w:rsid w:val="0040275B"/>
    <w:rsid w:val="00402C76"/>
    <w:rsid w:val="00403013"/>
    <w:rsid w:val="00403EDE"/>
    <w:rsid w:val="00407251"/>
    <w:rsid w:val="00407597"/>
    <w:rsid w:val="0041139C"/>
    <w:rsid w:val="00411F43"/>
    <w:rsid w:val="004135B0"/>
    <w:rsid w:val="00413B78"/>
    <w:rsid w:val="0041431D"/>
    <w:rsid w:val="00415FD2"/>
    <w:rsid w:val="004202EA"/>
    <w:rsid w:val="004206A2"/>
    <w:rsid w:val="004232CA"/>
    <w:rsid w:val="0042398F"/>
    <w:rsid w:val="004257B3"/>
    <w:rsid w:val="0042619F"/>
    <w:rsid w:val="00426655"/>
    <w:rsid w:val="0042670F"/>
    <w:rsid w:val="00426D93"/>
    <w:rsid w:val="00427187"/>
    <w:rsid w:val="00431B04"/>
    <w:rsid w:val="00431DCF"/>
    <w:rsid w:val="00433748"/>
    <w:rsid w:val="0043705B"/>
    <w:rsid w:val="004373C5"/>
    <w:rsid w:val="004404ED"/>
    <w:rsid w:val="00441475"/>
    <w:rsid w:val="00441736"/>
    <w:rsid w:val="004417E5"/>
    <w:rsid w:val="0044460F"/>
    <w:rsid w:val="004447E3"/>
    <w:rsid w:val="00444877"/>
    <w:rsid w:val="00445543"/>
    <w:rsid w:val="00445BB0"/>
    <w:rsid w:val="00446840"/>
    <w:rsid w:val="00447A3B"/>
    <w:rsid w:val="00453011"/>
    <w:rsid w:val="0045370A"/>
    <w:rsid w:val="00455C00"/>
    <w:rsid w:val="00455FF6"/>
    <w:rsid w:val="00456715"/>
    <w:rsid w:val="00456831"/>
    <w:rsid w:val="00460E7E"/>
    <w:rsid w:val="00461697"/>
    <w:rsid w:val="00461B3B"/>
    <w:rsid w:val="0046247D"/>
    <w:rsid w:val="0046280B"/>
    <w:rsid w:val="004635EC"/>
    <w:rsid w:val="00463B44"/>
    <w:rsid w:val="00464E26"/>
    <w:rsid w:val="0046625E"/>
    <w:rsid w:val="0046676E"/>
    <w:rsid w:val="004676F6"/>
    <w:rsid w:val="004713D5"/>
    <w:rsid w:val="004715CC"/>
    <w:rsid w:val="00473491"/>
    <w:rsid w:val="00474231"/>
    <w:rsid w:val="004748C3"/>
    <w:rsid w:val="00474ADF"/>
    <w:rsid w:val="004753F0"/>
    <w:rsid w:val="004767BD"/>
    <w:rsid w:val="00477E26"/>
    <w:rsid w:val="00480EC5"/>
    <w:rsid w:val="004814BE"/>
    <w:rsid w:val="004821BF"/>
    <w:rsid w:val="00482797"/>
    <w:rsid w:val="0048355A"/>
    <w:rsid w:val="00484188"/>
    <w:rsid w:val="00484F71"/>
    <w:rsid w:val="00484FE5"/>
    <w:rsid w:val="00485D95"/>
    <w:rsid w:val="00492450"/>
    <w:rsid w:val="0049485E"/>
    <w:rsid w:val="00495A93"/>
    <w:rsid w:val="00495BF0"/>
    <w:rsid w:val="004A26B4"/>
    <w:rsid w:val="004A4425"/>
    <w:rsid w:val="004A4749"/>
    <w:rsid w:val="004A5587"/>
    <w:rsid w:val="004A5C4F"/>
    <w:rsid w:val="004B04B3"/>
    <w:rsid w:val="004B1AFB"/>
    <w:rsid w:val="004B1F46"/>
    <w:rsid w:val="004B2FB1"/>
    <w:rsid w:val="004B3E4A"/>
    <w:rsid w:val="004B6B7F"/>
    <w:rsid w:val="004B71BD"/>
    <w:rsid w:val="004C2A9E"/>
    <w:rsid w:val="004C50D4"/>
    <w:rsid w:val="004C5B0A"/>
    <w:rsid w:val="004C6F94"/>
    <w:rsid w:val="004C7B39"/>
    <w:rsid w:val="004D099F"/>
    <w:rsid w:val="004D1E9D"/>
    <w:rsid w:val="004D4348"/>
    <w:rsid w:val="004D4967"/>
    <w:rsid w:val="004E212D"/>
    <w:rsid w:val="004E2506"/>
    <w:rsid w:val="004E53B0"/>
    <w:rsid w:val="004E6BBD"/>
    <w:rsid w:val="004E7402"/>
    <w:rsid w:val="004E7A8B"/>
    <w:rsid w:val="004F1229"/>
    <w:rsid w:val="004F3266"/>
    <w:rsid w:val="004F3E99"/>
    <w:rsid w:val="004F4E61"/>
    <w:rsid w:val="004F54AB"/>
    <w:rsid w:val="004F591D"/>
    <w:rsid w:val="004F74AC"/>
    <w:rsid w:val="00500DB0"/>
    <w:rsid w:val="00504098"/>
    <w:rsid w:val="005057CF"/>
    <w:rsid w:val="00507049"/>
    <w:rsid w:val="00507429"/>
    <w:rsid w:val="0051100B"/>
    <w:rsid w:val="00513B63"/>
    <w:rsid w:val="00513B9D"/>
    <w:rsid w:val="00515BC0"/>
    <w:rsid w:val="00515F5D"/>
    <w:rsid w:val="0051739E"/>
    <w:rsid w:val="00517525"/>
    <w:rsid w:val="00520338"/>
    <w:rsid w:val="00520658"/>
    <w:rsid w:val="00521A90"/>
    <w:rsid w:val="00521B20"/>
    <w:rsid w:val="0052200A"/>
    <w:rsid w:val="005235BE"/>
    <w:rsid w:val="00526186"/>
    <w:rsid w:val="0052633E"/>
    <w:rsid w:val="00526427"/>
    <w:rsid w:val="00527212"/>
    <w:rsid w:val="00530890"/>
    <w:rsid w:val="005309DF"/>
    <w:rsid w:val="005319D6"/>
    <w:rsid w:val="00531D8C"/>
    <w:rsid w:val="005343B6"/>
    <w:rsid w:val="005364D1"/>
    <w:rsid w:val="0053658E"/>
    <w:rsid w:val="005369EC"/>
    <w:rsid w:val="0053743E"/>
    <w:rsid w:val="0054046E"/>
    <w:rsid w:val="00540B47"/>
    <w:rsid w:val="00541959"/>
    <w:rsid w:val="00541E9D"/>
    <w:rsid w:val="00543BD3"/>
    <w:rsid w:val="00545E48"/>
    <w:rsid w:val="00546696"/>
    <w:rsid w:val="0054702D"/>
    <w:rsid w:val="00547201"/>
    <w:rsid w:val="00550A09"/>
    <w:rsid w:val="005514F7"/>
    <w:rsid w:val="00551BF5"/>
    <w:rsid w:val="00551FB0"/>
    <w:rsid w:val="005520DC"/>
    <w:rsid w:val="005549E0"/>
    <w:rsid w:val="0055524D"/>
    <w:rsid w:val="005560A6"/>
    <w:rsid w:val="0055625C"/>
    <w:rsid w:val="005571BA"/>
    <w:rsid w:val="00557274"/>
    <w:rsid w:val="005608C4"/>
    <w:rsid w:val="00562B97"/>
    <w:rsid w:val="00563A44"/>
    <w:rsid w:val="00564013"/>
    <w:rsid w:val="00564270"/>
    <w:rsid w:val="005656A1"/>
    <w:rsid w:val="00566326"/>
    <w:rsid w:val="00572CA6"/>
    <w:rsid w:val="00572E30"/>
    <w:rsid w:val="005732FD"/>
    <w:rsid w:val="00575376"/>
    <w:rsid w:val="005755C2"/>
    <w:rsid w:val="00575C6D"/>
    <w:rsid w:val="00576E2F"/>
    <w:rsid w:val="00577400"/>
    <w:rsid w:val="00580139"/>
    <w:rsid w:val="00582AB8"/>
    <w:rsid w:val="00583D33"/>
    <w:rsid w:val="00585541"/>
    <w:rsid w:val="00585793"/>
    <w:rsid w:val="005874F1"/>
    <w:rsid w:val="00587B06"/>
    <w:rsid w:val="00591196"/>
    <w:rsid w:val="00591432"/>
    <w:rsid w:val="005916FC"/>
    <w:rsid w:val="00592028"/>
    <w:rsid w:val="005925FB"/>
    <w:rsid w:val="00595FA9"/>
    <w:rsid w:val="00596DE3"/>
    <w:rsid w:val="005A1F40"/>
    <w:rsid w:val="005A2AB8"/>
    <w:rsid w:val="005A3763"/>
    <w:rsid w:val="005A46BB"/>
    <w:rsid w:val="005A4F35"/>
    <w:rsid w:val="005A5CD2"/>
    <w:rsid w:val="005A61C5"/>
    <w:rsid w:val="005A7D5A"/>
    <w:rsid w:val="005B0812"/>
    <w:rsid w:val="005B1293"/>
    <w:rsid w:val="005B1CEA"/>
    <w:rsid w:val="005B1D9B"/>
    <w:rsid w:val="005B320C"/>
    <w:rsid w:val="005B41E6"/>
    <w:rsid w:val="005B4432"/>
    <w:rsid w:val="005B4ACF"/>
    <w:rsid w:val="005B62BB"/>
    <w:rsid w:val="005B6979"/>
    <w:rsid w:val="005B6F66"/>
    <w:rsid w:val="005B775A"/>
    <w:rsid w:val="005B7913"/>
    <w:rsid w:val="005C0106"/>
    <w:rsid w:val="005C1A57"/>
    <w:rsid w:val="005C22EC"/>
    <w:rsid w:val="005C2ACF"/>
    <w:rsid w:val="005C5E94"/>
    <w:rsid w:val="005C7295"/>
    <w:rsid w:val="005C74AE"/>
    <w:rsid w:val="005D010D"/>
    <w:rsid w:val="005D16D2"/>
    <w:rsid w:val="005D45BB"/>
    <w:rsid w:val="005D54C0"/>
    <w:rsid w:val="005D567A"/>
    <w:rsid w:val="005D57BB"/>
    <w:rsid w:val="005D7178"/>
    <w:rsid w:val="005D7D19"/>
    <w:rsid w:val="005E081A"/>
    <w:rsid w:val="005E0866"/>
    <w:rsid w:val="005E1490"/>
    <w:rsid w:val="005E274F"/>
    <w:rsid w:val="005E2A43"/>
    <w:rsid w:val="005E2A95"/>
    <w:rsid w:val="005E455C"/>
    <w:rsid w:val="005E68DE"/>
    <w:rsid w:val="005E6E49"/>
    <w:rsid w:val="005F07F1"/>
    <w:rsid w:val="005F0EF9"/>
    <w:rsid w:val="005F383C"/>
    <w:rsid w:val="005F4874"/>
    <w:rsid w:val="005F52D1"/>
    <w:rsid w:val="005F598E"/>
    <w:rsid w:val="005F6EA8"/>
    <w:rsid w:val="005F7340"/>
    <w:rsid w:val="005F743B"/>
    <w:rsid w:val="005F7D47"/>
    <w:rsid w:val="006003AE"/>
    <w:rsid w:val="00600876"/>
    <w:rsid w:val="00601E8D"/>
    <w:rsid w:val="00602062"/>
    <w:rsid w:val="00602C54"/>
    <w:rsid w:val="00602DA0"/>
    <w:rsid w:val="00603570"/>
    <w:rsid w:val="00604DEE"/>
    <w:rsid w:val="00605271"/>
    <w:rsid w:val="006055F4"/>
    <w:rsid w:val="00605DD4"/>
    <w:rsid w:val="00610D81"/>
    <w:rsid w:val="00611E8E"/>
    <w:rsid w:val="00613D9D"/>
    <w:rsid w:val="00614092"/>
    <w:rsid w:val="0061439A"/>
    <w:rsid w:val="00615126"/>
    <w:rsid w:val="0062083B"/>
    <w:rsid w:val="00621D5C"/>
    <w:rsid w:val="00623308"/>
    <w:rsid w:val="00623B7F"/>
    <w:rsid w:val="0062400F"/>
    <w:rsid w:val="00624BB2"/>
    <w:rsid w:val="00624F7E"/>
    <w:rsid w:val="00625C89"/>
    <w:rsid w:val="0062623D"/>
    <w:rsid w:val="006271AE"/>
    <w:rsid w:val="00630445"/>
    <w:rsid w:val="006306FE"/>
    <w:rsid w:val="0063168A"/>
    <w:rsid w:val="00632FE8"/>
    <w:rsid w:val="00633A25"/>
    <w:rsid w:val="0063432E"/>
    <w:rsid w:val="00634A98"/>
    <w:rsid w:val="00635FCD"/>
    <w:rsid w:val="0063630A"/>
    <w:rsid w:val="006368CC"/>
    <w:rsid w:val="00641537"/>
    <w:rsid w:val="00641E0D"/>
    <w:rsid w:val="00644C91"/>
    <w:rsid w:val="00644CAA"/>
    <w:rsid w:val="00644E26"/>
    <w:rsid w:val="0064508A"/>
    <w:rsid w:val="006459E9"/>
    <w:rsid w:val="00645D36"/>
    <w:rsid w:val="006510FB"/>
    <w:rsid w:val="006517CE"/>
    <w:rsid w:val="006527CD"/>
    <w:rsid w:val="0065309F"/>
    <w:rsid w:val="00653594"/>
    <w:rsid w:val="00653F2B"/>
    <w:rsid w:val="00654000"/>
    <w:rsid w:val="00654147"/>
    <w:rsid w:val="006556FA"/>
    <w:rsid w:val="00656222"/>
    <w:rsid w:val="0065629D"/>
    <w:rsid w:val="006576F6"/>
    <w:rsid w:val="00660419"/>
    <w:rsid w:val="006606B6"/>
    <w:rsid w:val="00661E3E"/>
    <w:rsid w:val="00662522"/>
    <w:rsid w:val="006645F3"/>
    <w:rsid w:val="00664723"/>
    <w:rsid w:val="00665833"/>
    <w:rsid w:val="006661B7"/>
    <w:rsid w:val="00667393"/>
    <w:rsid w:val="00667AA8"/>
    <w:rsid w:val="00670B24"/>
    <w:rsid w:val="006726A9"/>
    <w:rsid w:val="00672D22"/>
    <w:rsid w:val="00675B73"/>
    <w:rsid w:val="00675DDE"/>
    <w:rsid w:val="00675F43"/>
    <w:rsid w:val="00675F53"/>
    <w:rsid w:val="00677B4C"/>
    <w:rsid w:val="006804FC"/>
    <w:rsid w:val="00680526"/>
    <w:rsid w:val="006819CE"/>
    <w:rsid w:val="00682DEB"/>
    <w:rsid w:val="00683837"/>
    <w:rsid w:val="00683BD6"/>
    <w:rsid w:val="00684220"/>
    <w:rsid w:val="00686263"/>
    <w:rsid w:val="00686538"/>
    <w:rsid w:val="006866A5"/>
    <w:rsid w:val="00687C54"/>
    <w:rsid w:val="0069064D"/>
    <w:rsid w:val="00693217"/>
    <w:rsid w:val="00693E42"/>
    <w:rsid w:val="006944B3"/>
    <w:rsid w:val="006947E6"/>
    <w:rsid w:val="006959A5"/>
    <w:rsid w:val="00695FA3"/>
    <w:rsid w:val="006961B4"/>
    <w:rsid w:val="00696ABF"/>
    <w:rsid w:val="006A0619"/>
    <w:rsid w:val="006A1213"/>
    <w:rsid w:val="006A3535"/>
    <w:rsid w:val="006A4F3B"/>
    <w:rsid w:val="006A5425"/>
    <w:rsid w:val="006A5B8A"/>
    <w:rsid w:val="006A6383"/>
    <w:rsid w:val="006A64BF"/>
    <w:rsid w:val="006A732C"/>
    <w:rsid w:val="006A7540"/>
    <w:rsid w:val="006B0ECB"/>
    <w:rsid w:val="006B15EF"/>
    <w:rsid w:val="006B2066"/>
    <w:rsid w:val="006B2662"/>
    <w:rsid w:val="006B2B19"/>
    <w:rsid w:val="006B2D77"/>
    <w:rsid w:val="006B4A48"/>
    <w:rsid w:val="006B581A"/>
    <w:rsid w:val="006B6D25"/>
    <w:rsid w:val="006B6E9E"/>
    <w:rsid w:val="006B7962"/>
    <w:rsid w:val="006B7B77"/>
    <w:rsid w:val="006C0136"/>
    <w:rsid w:val="006C0B53"/>
    <w:rsid w:val="006C0FAA"/>
    <w:rsid w:val="006C1692"/>
    <w:rsid w:val="006C27F9"/>
    <w:rsid w:val="006C30BD"/>
    <w:rsid w:val="006C4423"/>
    <w:rsid w:val="006C5AAE"/>
    <w:rsid w:val="006C77DA"/>
    <w:rsid w:val="006D0502"/>
    <w:rsid w:val="006D148B"/>
    <w:rsid w:val="006D1D7F"/>
    <w:rsid w:val="006D1FDE"/>
    <w:rsid w:val="006D2E46"/>
    <w:rsid w:val="006D3F7D"/>
    <w:rsid w:val="006D43F0"/>
    <w:rsid w:val="006D4C42"/>
    <w:rsid w:val="006D5DB8"/>
    <w:rsid w:val="006D6140"/>
    <w:rsid w:val="006D6A82"/>
    <w:rsid w:val="006D6ADC"/>
    <w:rsid w:val="006D6DAE"/>
    <w:rsid w:val="006D7DC5"/>
    <w:rsid w:val="006E1110"/>
    <w:rsid w:val="006E18FE"/>
    <w:rsid w:val="006E28F0"/>
    <w:rsid w:val="006E327A"/>
    <w:rsid w:val="006E421E"/>
    <w:rsid w:val="006E4C53"/>
    <w:rsid w:val="006E5A42"/>
    <w:rsid w:val="006E7B7E"/>
    <w:rsid w:val="006F1414"/>
    <w:rsid w:val="006F1518"/>
    <w:rsid w:val="006F177D"/>
    <w:rsid w:val="006F2B30"/>
    <w:rsid w:val="006F3FB5"/>
    <w:rsid w:val="006F416C"/>
    <w:rsid w:val="006F43C5"/>
    <w:rsid w:val="006F4BD9"/>
    <w:rsid w:val="006F522C"/>
    <w:rsid w:val="006F5A13"/>
    <w:rsid w:val="007003BB"/>
    <w:rsid w:val="00700E94"/>
    <w:rsid w:val="00702811"/>
    <w:rsid w:val="0070427C"/>
    <w:rsid w:val="007042A5"/>
    <w:rsid w:val="007048EF"/>
    <w:rsid w:val="00706809"/>
    <w:rsid w:val="00707061"/>
    <w:rsid w:val="007104D5"/>
    <w:rsid w:val="0071206E"/>
    <w:rsid w:val="007162BB"/>
    <w:rsid w:val="007164D0"/>
    <w:rsid w:val="00716DE3"/>
    <w:rsid w:val="00717D81"/>
    <w:rsid w:val="00720767"/>
    <w:rsid w:val="007214B5"/>
    <w:rsid w:val="007217C6"/>
    <w:rsid w:val="0072270D"/>
    <w:rsid w:val="00722BD5"/>
    <w:rsid w:val="00724795"/>
    <w:rsid w:val="00725516"/>
    <w:rsid w:val="00726EBA"/>
    <w:rsid w:val="00727838"/>
    <w:rsid w:val="00731BBC"/>
    <w:rsid w:val="0073206B"/>
    <w:rsid w:val="007320B7"/>
    <w:rsid w:val="00732226"/>
    <w:rsid w:val="00732B0D"/>
    <w:rsid w:val="007338F4"/>
    <w:rsid w:val="00733971"/>
    <w:rsid w:val="00733A03"/>
    <w:rsid w:val="00733E9D"/>
    <w:rsid w:val="007345E8"/>
    <w:rsid w:val="007345F9"/>
    <w:rsid w:val="00735C11"/>
    <w:rsid w:val="007406E0"/>
    <w:rsid w:val="00740A77"/>
    <w:rsid w:val="0074219B"/>
    <w:rsid w:val="00742416"/>
    <w:rsid w:val="00743F02"/>
    <w:rsid w:val="007447E7"/>
    <w:rsid w:val="00744C70"/>
    <w:rsid w:val="00745600"/>
    <w:rsid w:val="00746F11"/>
    <w:rsid w:val="00747E2C"/>
    <w:rsid w:val="0075241C"/>
    <w:rsid w:val="0075299A"/>
    <w:rsid w:val="00752D11"/>
    <w:rsid w:val="00753439"/>
    <w:rsid w:val="00753C46"/>
    <w:rsid w:val="00756B2F"/>
    <w:rsid w:val="00757771"/>
    <w:rsid w:val="00757F59"/>
    <w:rsid w:val="00760ADA"/>
    <w:rsid w:val="00762CF6"/>
    <w:rsid w:val="00763C5A"/>
    <w:rsid w:val="007643F0"/>
    <w:rsid w:val="007646B4"/>
    <w:rsid w:val="00764A05"/>
    <w:rsid w:val="007657D7"/>
    <w:rsid w:val="00766F54"/>
    <w:rsid w:val="00767DA0"/>
    <w:rsid w:val="00770454"/>
    <w:rsid w:val="007705D6"/>
    <w:rsid w:val="007715D9"/>
    <w:rsid w:val="007730CB"/>
    <w:rsid w:val="00773525"/>
    <w:rsid w:val="00774B09"/>
    <w:rsid w:val="00774F1E"/>
    <w:rsid w:val="007753B0"/>
    <w:rsid w:val="00775E76"/>
    <w:rsid w:val="00777724"/>
    <w:rsid w:val="00780315"/>
    <w:rsid w:val="007808AF"/>
    <w:rsid w:val="00780BAF"/>
    <w:rsid w:val="00781803"/>
    <w:rsid w:val="00781DAA"/>
    <w:rsid w:val="00781EC3"/>
    <w:rsid w:val="007835DC"/>
    <w:rsid w:val="007838F4"/>
    <w:rsid w:val="007841FC"/>
    <w:rsid w:val="00784C69"/>
    <w:rsid w:val="00785A3F"/>
    <w:rsid w:val="007908CF"/>
    <w:rsid w:val="00790F8F"/>
    <w:rsid w:val="00791529"/>
    <w:rsid w:val="00791BA1"/>
    <w:rsid w:val="00792745"/>
    <w:rsid w:val="00793E0C"/>
    <w:rsid w:val="007951B2"/>
    <w:rsid w:val="007953C4"/>
    <w:rsid w:val="007958C0"/>
    <w:rsid w:val="00795901"/>
    <w:rsid w:val="007A0237"/>
    <w:rsid w:val="007A195A"/>
    <w:rsid w:val="007A2157"/>
    <w:rsid w:val="007A2807"/>
    <w:rsid w:val="007A591A"/>
    <w:rsid w:val="007A5DB5"/>
    <w:rsid w:val="007A6672"/>
    <w:rsid w:val="007B0AD9"/>
    <w:rsid w:val="007B15F4"/>
    <w:rsid w:val="007B2A3A"/>
    <w:rsid w:val="007B57F7"/>
    <w:rsid w:val="007B5CAF"/>
    <w:rsid w:val="007B648E"/>
    <w:rsid w:val="007B7C65"/>
    <w:rsid w:val="007C0670"/>
    <w:rsid w:val="007C36CC"/>
    <w:rsid w:val="007C48C8"/>
    <w:rsid w:val="007C4AE2"/>
    <w:rsid w:val="007C4AEE"/>
    <w:rsid w:val="007C5A5B"/>
    <w:rsid w:val="007C6F3D"/>
    <w:rsid w:val="007C7860"/>
    <w:rsid w:val="007C7CAE"/>
    <w:rsid w:val="007D0492"/>
    <w:rsid w:val="007D266A"/>
    <w:rsid w:val="007D2AEA"/>
    <w:rsid w:val="007D3523"/>
    <w:rsid w:val="007D3A1D"/>
    <w:rsid w:val="007D63DA"/>
    <w:rsid w:val="007D66FB"/>
    <w:rsid w:val="007D7897"/>
    <w:rsid w:val="007D7B13"/>
    <w:rsid w:val="007E0560"/>
    <w:rsid w:val="007E0C64"/>
    <w:rsid w:val="007E13E4"/>
    <w:rsid w:val="007E32A7"/>
    <w:rsid w:val="007E4EF4"/>
    <w:rsid w:val="007E599C"/>
    <w:rsid w:val="007E619D"/>
    <w:rsid w:val="007E691C"/>
    <w:rsid w:val="007F1046"/>
    <w:rsid w:val="007F163D"/>
    <w:rsid w:val="007F18AF"/>
    <w:rsid w:val="007F41C1"/>
    <w:rsid w:val="007F46AE"/>
    <w:rsid w:val="007F5292"/>
    <w:rsid w:val="007F5C08"/>
    <w:rsid w:val="007F5D72"/>
    <w:rsid w:val="007F6641"/>
    <w:rsid w:val="007F668C"/>
    <w:rsid w:val="007F7639"/>
    <w:rsid w:val="007F773E"/>
    <w:rsid w:val="007F7935"/>
    <w:rsid w:val="008011E5"/>
    <w:rsid w:val="008015DD"/>
    <w:rsid w:val="00801BEC"/>
    <w:rsid w:val="008023BB"/>
    <w:rsid w:val="00802854"/>
    <w:rsid w:val="0080324D"/>
    <w:rsid w:val="008032BB"/>
    <w:rsid w:val="00806E04"/>
    <w:rsid w:val="00807942"/>
    <w:rsid w:val="00810BBA"/>
    <w:rsid w:val="00810D33"/>
    <w:rsid w:val="008114E3"/>
    <w:rsid w:val="00811898"/>
    <w:rsid w:val="00812F03"/>
    <w:rsid w:val="00816554"/>
    <w:rsid w:val="00817627"/>
    <w:rsid w:val="008209F6"/>
    <w:rsid w:val="0082203A"/>
    <w:rsid w:val="00822375"/>
    <w:rsid w:val="00823DCD"/>
    <w:rsid w:val="00825D5A"/>
    <w:rsid w:val="00826002"/>
    <w:rsid w:val="00827C60"/>
    <w:rsid w:val="00827F9A"/>
    <w:rsid w:val="00830C2D"/>
    <w:rsid w:val="00830F25"/>
    <w:rsid w:val="008314B1"/>
    <w:rsid w:val="00833BE5"/>
    <w:rsid w:val="00834DB6"/>
    <w:rsid w:val="0083538E"/>
    <w:rsid w:val="00835407"/>
    <w:rsid w:val="008355F8"/>
    <w:rsid w:val="00836BC2"/>
    <w:rsid w:val="00837F77"/>
    <w:rsid w:val="00842212"/>
    <w:rsid w:val="00842A70"/>
    <w:rsid w:val="00845BED"/>
    <w:rsid w:val="0084769E"/>
    <w:rsid w:val="0086045A"/>
    <w:rsid w:val="00860C91"/>
    <w:rsid w:val="00861383"/>
    <w:rsid w:val="00862695"/>
    <w:rsid w:val="00862C88"/>
    <w:rsid w:val="00863C88"/>
    <w:rsid w:val="0086443D"/>
    <w:rsid w:val="0086474D"/>
    <w:rsid w:val="00865AC6"/>
    <w:rsid w:val="00865F5F"/>
    <w:rsid w:val="00870D10"/>
    <w:rsid w:val="00871227"/>
    <w:rsid w:val="00871E01"/>
    <w:rsid w:val="008737D7"/>
    <w:rsid w:val="00874068"/>
    <w:rsid w:val="00874662"/>
    <w:rsid w:val="00874B74"/>
    <w:rsid w:val="00875FF3"/>
    <w:rsid w:val="00876165"/>
    <w:rsid w:val="008773FB"/>
    <w:rsid w:val="0088004C"/>
    <w:rsid w:val="0088103B"/>
    <w:rsid w:val="0088155B"/>
    <w:rsid w:val="00882053"/>
    <w:rsid w:val="008822E5"/>
    <w:rsid w:val="00882393"/>
    <w:rsid w:val="00882ED2"/>
    <w:rsid w:val="00883968"/>
    <w:rsid w:val="00885AD7"/>
    <w:rsid w:val="00886D7E"/>
    <w:rsid w:val="00890579"/>
    <w:rsid w:val="00893137"/>
    <w:rsid w:val="00894121"/>
    <w:rsid w:val="008947C3"/>
    <w:rsid w:val="008950F4"/>
    <w:rsid w:val="00895265"/>
    <w:rsid w:val="008954E0"/>
    <w:rsid w:val="0089623F"/>
    <w:rsid w:val="008A1438"/>
    <w:rsid w:val="008A231D"/>
    <w:rsid w:val="008A235C"/>
    <w:rsid w:val="008A38DC"/>
    <w:rsid w:val="008A7AA9"/>
    <w:rsid w:val="008B07C9"/>
    <w:rsid w:val="008B0A9F"/>
    <w:rsid w:val="008B0FFA"/>
    <w:rsid w:val="008B1850"/>
    <w:rsid w:val="008B2DCD"/>
    <w:rsid w:val="008B5939"/>
    <w:rsid w:val="008B5A6D"/>
    <w:rsid w:val="008B5C45"/>
    <w:rsid w:val="008B5E1F"/>
    <w:rsid w:val="008B7434"/>
    <w:rsid w:val="008B7E79"/>
    <w:rsid w:val="008C224D"/>
    <w:rsid w:val="008C2ACC"/>
    <w:rsid w:val="008C2F26"/>
    <w:rsid w:val="008C438B"/>
    <w:rsid w:val="008C58B3"/>
    <w:rsid w:val="008C65FD"/>
    <w:rsid w:val="008C7E6B"/>
    <w:rsid w:val="008D1531"/>
    <w:rsid w:val="008D18FE"/>
    <w:rsid w:val="008D196F"/>
    <w:rsid w:val="008D2E33"/>
    <w:rsid w:val="008D588C"/>
    <w:rsid w:val="008D58E5"/>
    <w:rsid w:val="008D5DEE"/>
    <w:rsid w:val="008D7E69"/>
    <w:rsid w:val="008E18F0"/>
    <w:rsid w:val="008E5332"/>
    <w:rsid w:val="008E5909"/>
    <w:rsid w:val="008E6369"/>
    <w:rsid w:val="008E7A11"/>
    <w:rsid w:val="008E7A7C"/>
    <w:rsid w:val="008F01FD"/>
    <w:rsid w:val="008F09F7"/>
    <w:rsid w:val="008F1067"/>
    <w:rsid w:val="008F2375"/>
    <w:rsid w:val="008F3B96"/>
    <w:rsid w:val="008F4571"/>
    <w:rsid w:val="008F78A6"/>
    <w:rsid w:val="00900132"/>
    <w:rsid w:val="00902429"/>
    <w:rsid w:val="00902DED"/>
    <w:rsid w:val="00904167"/>
    <w:rsid w:val="0090435B"/>
    <w:rsid w:val="0090484E"/>
    <w:rsid w:val="00904976"/>
    <w:rsid w:val="00904E53"/>
    <w:rsid w:val="00905251"/>
    <w:rsid w:val="00905D82"/>
    <w:rsid w:val="0090640A"/>
    <w:rsid w:val="0090640E"/>
    <w:rsid w:val="009107AA"/>
    <w:rsid w:val="00911518"/>
    <w:rsid w:val="00913D3D"/>
    <w:rsid w:val="0091479A"/>
    <w:rsid w:val="00914937"/>
    <w:rsid w:val="00914C69"/>
    <w:rsid w:val="00916D2C"/>
    <w:rsid w:val="00917AF3"/>
    <w:rsid w:val="00917E8F"/>
    <w:rsid w:val="00923AE3"/>
    <w:rsid w:val="00924165"/>
    <w:rsid w:val="00926345"/>
    <w:rsid w:val="009301EE"/>
    <w:rsid w:val="00930597"/>
    <w:rsid w:val="00930897"/>
    <w:rsid w:val="00930F0E"/>
    <w:rsid w:val="00930F91"/>
    <w:rsid w:val="0093117F"/>
    <w:rsid w:val="00931425"/>
    <w:rsid w:val="009317AD"/>
    <w:rsid w:val="0093315B"/>
    <w:rsid w:val="009332E5"/>
    <w:rsid w:val="009345D5"/>
    <w:rsid w:val="00936626"/>
    <w:rsid w:val="00936F84"/>
    <w:rsid w:val="00937279"/>
    <w:rsid w:val="00937EC7"/>
    <w:rsid w:val="00937EED"/>
    <w:rsid w:val="0094254B"/>
    <w:rsid w:val="00942DBA"/>
    <w:rsid w:val="0094313D"/>
    <w:rsid w:val="009449F3"/>
    <w:rsid w:val="009504EA"/>
    <w:rsid w:val="00951961"/>
    <w:rsid w:val="00951A54"/>
    <w:rsid w:val="00955257"/>
    <w:rsid w:val="00955D53"/>
    <w:rsid w:val="009572D4"/>
    <w:rsid w:val="0096024B"/>
    <w:rsid w:val="00960D61"/>
    <w:rsid w:val="009626E1"/>
    <w:rsid w:val="00963DC4"/>
    <w:rsid w:val="009642AB"/>
    <w:rsid w:val="0096485A"/>
    <w:rsid w:val="009650B4"/>
    <w:rsid w:val="00965DCB"/>
    <w:rsid w:val="0096678E"/>
    <w:rsid w:val="00967221"/>
    <w:rsid w:val="00967DBE"/>
    <w:rsid w:val="00971649"/>
    <w:rsid w:val="0097603D"/>
    <w:rsid w:val="00977AE3"/>
    <w:rsid w:val="00982F70"/>
    <w:rsid w:val="009836CC"/>
    <w:rsid w:val="00985021"/>
    <w:rsid w:val="00985A23"/>
    <w:rsid w:val="0098621E"/>
    <w:rsid w:val="00986365"/>
    <w:rsid w:val="00986D89"/>
    <w:rsid w:val="009876C4"/>
    <w:rsid w:val="009876EB"/>
    <w:rsid w:val="00991A57"/>
    <w:rsid w:val="00993C99"/>
    <w:rsid w:val="00993E04"/>
    <w:rsid w:val="00995038"/>
    <w:rsid w:val="00995893"/>
    <w:rsid w:val="009A0208"/>
    <w:rsid w:val="009A1BDF"/>
    <w:rsid w:val="009A2CF1"/>
    <w:rsid w:val="009A2E9C"/>
    <w:rsid w:val="009A48F0"/>
    <w:rsid w:val="009A4CCC"/>
    <w:rsid w:val="009A50C2"/>
    <w:rsid w:val="009A65F8"/>
    <w:rsid w:val="009A6B03"/>
    <w:rsid w:val="009A7804"/>
    <w:rsid w:val="009B1495"/>
    <w:rsid w:val="009B201A"/>
    <w:rsid w:val="009B30FC"/>
    <w:rsid w:val="009B4706"/>
    <w:rsid w:val="009B5390"/>
    <w:rsid w:val="009B6213"/>
    <w:rsid w:val="009B6AFC"/>
    <w:rsid w:val="009B6BFE"/>
    <w:rsid w:val="009B779E"/>
    <w:rsid w:val="009B7AE9"/>
    <w:rsid w:val="009C0136"/>
    <w:rsid w:val="009C07BF"/>
    <w:rsid w:val="009C0B04"/>
    <w:rsid w:val="009C0F0A"/>
    <w:rsid w:val="009C18CB"/>
    <w:rsid w:val="009C6E6A"/>
    <w:rsid w:val="009E01C9"/>
    <w:rsid w:val="009E1032"/>
    <w:rsid w:val="009E214A"/>
    <w:rsid w:val="009E2DDC"/>
    <w:rsid w:val="009E3C20"/>
    <w:rsid w:val="009E429D"/>
    <w:rsid w:val="009E44BF"/>
    <w:rsid w:val="009E4D75"/>
    <w:rsid w:val="009E4F72"/>
    <w:rsid w:val="009E5500"/>
    <w:rsid w:val="009E69CB"/>
    <w:rsid w:val="009E70ED"/>
    <w:rsid w:val="009E7695"/>
    <w:rsid w:val="009F0D1D"/>
    <w:rsid w:val="009F2A45"/>
    <w:rsid w:val="009F2B6D"/>
    <w:rsid w:val="009F311D"/>
    <w:rsid w:val="009F61F2"/>
    <w:rsid w:val="00A00D2D"/>
    <w:rsid w:val="00A01FDD"/>
    <w:rsid w:val="00A04325"/>
    <w:rsid w:val="00A053DA"/>
    <w:rsid w:val="00A0677D"/>
    <w:rsid w:val="00A072E6"/>
    <w:rsid w:val="00A1024C"/>
    <w:rsid w:val="00A14048"/>
    <w:rsid w:val="00A151A5"/>
    <w:rsid w:val="00A154A3"/>
    <w:rsid w:val="00A15CCC"/>
    <w:rsid w:val="00A17DF2"/>
    <w:rsid w:val="00A20CB1"/>
    <w:rsid w:val="00A2169A"/>
    <w:rsid w:val="00A223C2"/>
    <w:rsid w:val="00A2567A"/>
    <w:rsid w:val="00A261B8"/>
    <w:rsid w:val="00A27AFC"/>
    <w:rsid w:val="00A27DE0"/>
    <w:rsid w:val="00A30240"/>
    <w:rsid w:val="00A309BC"/>
    <w:rsid w:val="00A30C88"/>
    <w:rsid w:val="00A31CE8"/>
    <w:rsid w:val="00A32902"/>
    <w:rsid w:val="00A32CC0"/>
    <w:rsid w:val="00A3404F"/>
    <w:rsid w:val="00A41583"/>
    <w:rsid w:val="00A41BB5"/>
    <w:rsid w:val="00A41DE0"/>
    <w:rsid w:val="00A42FA7"/>
    <w:rsid w:val="00A4504C"/>
    <w:rsid w:val="00A469F8"/>
    <w:rsid w:val="00A4700B"/>
    <w:rsid w:val="00A502C9"/>
    <w:rsid w:val="00A502F3"/>
    <w:rsid w:val="00A50AE7"/>
    <w:rsid w:val="00A51BCF"/>
    <w:rsid w:val="00A52F55"/>
    <w:rsid w:val="00A5361E"/>
    <w:rsid w:val="00A54972"/>
    <w:rsid w:val="00A54B10"/>
    <w:rsid w:val="00A55BFE"/>
    <w:rsid w:val="00A55DD6"/>
    <w:rsid w:val="00A56395"/>
    <w:rsid w:val="00A5751C"/>
    <w:rsid w:val="00A60BFF"/>
    <w:rsid w:val="00A63A74"/>
    <w:rsid w:val="00A63D91"/>
    <w:rsid w:val="00A65219"/>
    <w:rsid w:val="00A65350"/>
    <w:rsid w:val="00A6598B"/>
    <w:rsid w:val="00A7060C"/>
    <w:rsid w:val="00A7312E"/>
    <w:rsid w:val="00A7470F"/>
    <w:rsid w:val="00A74D28"/>
    <w:rsid w:val="00A76B6C"/>
    <w:rsid w:val="00A77731"/>
    <w:rsid w:val="00A8092B"/>
    <w:rsid w:val="00A81778"/>
    <w:rsid w:val="00A826AA"/>
    <w:rsid w:val="00A82E36"/>
    <w:rsid w:val="00A842BC"/>
    <w:rsid w:val="00A85FD0"/>
    <w:rsid w:val="00A874E9"/>
    <w:rsid w:val="00A87DA3"/>
    <w:rsid w:val="00A90E3A"/>
    <w:rsid w:val="00A917BE"/>
    <w:rsid w:val="00A91A7B"/>
    <w:rsid w:val="00A91E5E"/>
    <w:rsid w:val="00A92C72"/>
    <w:rsid w:val="00A92C9A"/>
    <w:rsid w:val="00A9614B"/>
    <w:rsid w:val="00A96738"/>
    <w:rsid w:val="00A97631"/>
    <w:rsid w:val="00AA4AA5"/>
    <w:rsid w:val="00AA4D9D"/>
    <w:rsid w:val="00AA7189"/>
    <w:rsid w:val="00AB00D4"/>
    <w:rsid w:val="00AB0614"/>
    <w:rsid w:val="00AB065F"/>
    <w:rsid w:val="00AB0D1B"/>
    <w:rsid w:val="00AB140C"/>
    <w:rsid w:val="00AB2905"/>
    <w:rsid w:val="00AB2BE5"/>
    <w:rsid w:val="00AB530F"/>
    <w:rsid w:val="00AB5FBB"/>
    <w:rsid w:val="00AB6327"/>
    <w:rsid w:val="00AB7521"/>
    <w:rsid w:val="00AB7806"/>
    <w:rsid w:val="00AC04DF"/>
    <w:rsid w:val="00AC0549"/>
    <w:rsid w:val="00AC10AF"/>
    <w:rsid w:val="00AC2554"/>
    <w:rsid w:val="00AC261B"/>
    <w:rsid w:val="00AC34FC"/>
    <w:rsid w:val="00AC4DD5"/>
    <w:rsid w:val="00AC55D7"/>
    <w:rsid w:val="00AC6D8F"/>
    <w:rsid w:val="00AC779D"/>
    <w:rsid w:val="00AC77A0"/>
    <w:rsid w:val="00AD0B2D"/>
    <w:rsid w:val="00AD17DB"/>
    <w:rsid w:val="00AD1DB4"/>
    <w:rsid w:val="00AD1FE2"/>
    <w:rsid w:val="00AD24C8"/>
    <w:rsid w:val="00AD29D2"/>
    <w:rsid w:val="00AD48B6"/>
    <w:rsid w:val="00AD4D32"/>
    <w:rsid w:val="00AD53E8"/>
    <w:rsid w:val="00AD5C70"/>
    <w:rsid w:val="00AD5C99"/>
    <w:rsid w:val="00AD5CFE"/>
    <w:rsid w:val="00AE044C"/>
    <w:rsid w:val="00AE05CD"/>
    <w:rsid w:val="00AE116C"/>
    <w:rsid w:val="00AE47F5"/>
    <w:rsid w:val="00AE482E"/>
    <w:rsid w:val="00AE4F44"/>
    <w:rsid w:val="00AE53E0"/>
    <w:rsid w:val="00AE6A09"/>
    <w:rsid w:val="00AE6BA6"/>
    <w:rsid w:val="00AF0BF2"/>
    <w:rsid w:val="00AF1887"/>
    <w:rsid w:val="00AF18B5"/>
    <w:rsid w:val="00AF1D30"/>
    <w:rsid w:val="00AF3DA6"/>
    <w:rsid w:val="00AF5806"/>
    <w:rsid w:val="00AF5957"/>
    <w:rsid w:val="00AF613B"/>
    <w:rsid w:val="00AF76F7"/>
    <w:rsid w:val="00AF7895"/>
    <w:rsid w:val="00B01760"/>
    <w:rsid w:val="00B0212C"/>
    <w:rsid w:val="00B02E48"/>
    <w:rsid w:val="00B05A43"/>
    <w:rsid w:val="00B0642F"/>
    <w:rsid w:val="00B07068"/>
    <w:rsid w:val="00B11847"/>
    <w:rsid w:val="00B12391"/>
    <w:rsid w:val="00B128E2"/>
    <w:rsid w:val="00B14628"/>
    <w:rsid w:val="00B1498C"/>
    <w:rsid w:val="00B15A20"/>
    <w:rsid w:val="00B15C6E"/>
    <w:rsid w:val="00B15E71"/>
    <w:rsid w:val="00B16496"/>
    <w:rsid w:val="00B16E47"/>
    <w:rsid w:val="00B16ECD"/>
    <w:rsid w:val="00B20106"/>
    <w:rsid w:val="00B211A8"/>
    <w:rsid w:val="00B21ECC"/>
    <w:rsid w:val="00B22FFA"/>
    <w:rsid w:val="00B24221"/>
    <w:rsid w:val="00B246D6"/>
    <w:rsid w:val="00B24ADB"/>
    <w:rsid w:val="00B264AD"/>
    <w:rsid w:val="00B26B94"/>
    <w:rsid w:val="00B27A8C"/>
    <w:rsid w:val="00B3092D"/>
    <w:rsid w:val="00B30B0C"/>
    <w:rsid w:val="00B31C3F"/>
    <w:rsid w:val="00B32089"/>
    <w:rsid w:val="00B325A4"/>
    <w:rsid w:val="00B32903"/>
    <w:rsid w:val="00B336AB"/>
    <w:rsid w:val="00B338D6"/>
    <w:rsid w:val="00B3392B"/>
    <w:rsid w:val="00B37515"/>
    <w:rsid w:val="00B37A0F"/>
    <w:rsid w:val="00B41502"/>
    <w:rsid w:val="00B4202F"/>
    <w:rsid w:val="00B42CBC"/>
    <w:rsid w:val="00B43353"/>
    <w:rsid w:val="00B4356D"/>
    <w:rsid w:val="00B44326"/>
    <w:rsid w:val="00B44436"/>
    <w:rsid w:val="00B4501D"/>
    <w:rsid w:val="00B46AB6"/>
    <w:rsid w:val="00B46E84"/>
    <w:rsid w:val="00B47CC7"/>
    <w:rsid w:val="00B50735"/>
    <w:rsid w:val="00B5263B"/>
    <w:rsid w:val="00B5333D"/>
    <w:rsid w:val="00B55517"/>
    <w:rsid w:val="00B55862"/>
    <w:rsid w:val="00B56382"/>
    <w:rsid w:val="00B57241"/>
    <w:rsid w:val="00B5771A"/>
    <w:rsid w:val="00B60642"/>
    <w:rsid w:val="00B62127"/>
    <w:rsid w:val="00B62F77"/>
    <w:rsid w:val="00B63AB7"/>
    <w:rsid w:val="00B63C34"/>
    <w:rsid w:val="00B65738"/>
    <w:rsid w:val="00B65CAF"/>
    <w:rsid w:val="00B7139B"/>
    <w:rsid w:val="00B717F0"/>
    <w:rsid w:val="00B72E4A"/>
    <w:rsid w:val="00B74E6D"/>
    <w:rsid w:val="00B757FB"/>
    <w:rsid w:val="00B77D74"/>
    <w:rsid w:val="00B82311"/>
    <w:rsid w:val="00B82DE4"/>
    <w:rsid w:val="00B83A60"/>
    <w:rsid w:val="00B84F88"/>
    <w:rsid w:val="00B86301"/>
    <w:rsid w:val="00B87CF9"/>
    <w:rsid w:val="00B90245"/>
    <w:rsid w:val="00B917C7"/>
    <w:rsid w:val="00B91F7B"/>
    <w:rsid w:val="00B926EB"/>
    <w:rsid w:val="00B92965"/>
    <w:rsid w:val="00B9373C"/>
    <w:rsid w:val="00B952DC"/>
    <w:rsid w:val="00B97BC4"/>
    <w:rsid w:val="00BA104A"/>
    <w:rsid w:val="00BA2CC7"/>
    <w:rsid w:val="00BA3681"/>
    <w:rsid w:val="00BA3A6E"/>
    <w:rsid w:val="00BA594D"/>
    <w:rsid w:val="00BA7138"/>
    <w:rsid w:val="00BA7C40"/>
    <w:rsid w:val="00BB0992"/>
    <w:rsid w:val="00BB1C01"/>
    <w:rsid w:val="00BB3908"/>
    <w:rsid w:val="00BB64B3"/>
    <w:rsid w:val="00BB6BD1"/>
    <w:rsid w:val="00BB6DD0"/>
    <w:rsid w:val="00BB70E4"/>
    <w:rsid w:val="00BB7B85"/>
    <w:rsid w:val="00BC0D3F"/>
    <w:rsid w:val="00BC1C88"/>
    <w:rsid w:val="00BC1D9A"/>
    <w:rsid w:val="00BC30ED"/>
    <w:rsid w:val="00BC3683"/>
    <w:rsid w:val="00BC385D"/>
    <w:rsid w:val="00BC4049"/>
    <w:rsid w:val="00BC7918"/>
    <w:rsid w:val="00BD05FA"/>
    <w:rsid w:val="00BD094E"/>
    <w:rsid w:val="00BD1E7C"/>
    <w:rsid w:val="00BD2BEC"/>
    <w:rsid w:val="00BD40AC"/>
    <w:rsid w:val="00BD5731"/>
    <w:rsid w:val="00BD595A"/>
    <w:rsid w:val="00BD5EB4"/>
    <w:rsid w:val="00BD6E39"/>
    <w:rsid w:val="00BD77CC"/>
    <w:rsid w:val="00BE1D12"/>
    <w:rsid w:val="00BE2F0B"/>
    <w:rsid w:val="00BE3C1A"/>
    <w:rsid w:val="00BE3DC2"/>
    <w:rsid w:val="00BE570C"/>
    <w:rsid w:val="00BE6174"/>
    <w:rsid w:val="00BE6552"/>
    <w:rsid w:val="00BE7916"/>
    <w:rsid w:val="00BF1E26"/>
    <w:rsid w:val="00BF2F67"/>
    <w:rsid w:val="00BF3CAC"/>
    <w:rsid w:val="00BF63C9"/>
    <w:rsid w:val="00BF7DE6"/>
    <w:rsid w:val="00C01583"/>
    <w:rsid w:val="00C01B5A"/>
    <w:rsid w:val="00C01ECA"/>
    <w:rsid w:val="00C02CF5"/>
    <w:rsid w:val="00C03139"/>
    <w:rsid w:val="00C07474"/>
    <w:rsid w:val="00C07F13"/>
    <w:rsid w:val="00C103F7"/>
    <w:rsid w:val="00C11320"/>
    <w:rsid w:val="00C11A5D"/>
    <w:rsid w:val="00C11E9D"/>
    <w:rsid w:val="00C12234"/>
    <w:rsid w:val="00C13073"/>
    <w:rsid w:val="00C1478F"/>
    <w:rsid w:val="00C14F71"/>
    <w:rsid w:val="00C156DE"/>
    <w:rsid w:val="00C15F3C"/>
    <w:rsid w:val="00C16F66"/>
    <w:rsid w:val="00C17FFB"/>
    <w:rsid w:val="00C20DC4"/>
    <w:rsid w:val="00C2183C"/>
    <w:rsid w:val="00C21FA6"/>
    <w:rsid w:val="00C23254"/>
    <w:rsid w:val="00C2380D"/>
    <w:rsid w:val="00C241E7"/>
    <w:rsid w:val="00C26143"/>
    <w:rsid w:val="00C27227"/>
    <w:rsid w:val="00C30C67"/>
    <w:rsid w:val="00C30CBC"/>
    <w:rsid w:val="00C3137B"/>
    <w:rsid w:val="00C320E0"/>
    <w:rsid w:val="00C32142"/>
    <w:rsid w:val="00C34AC7"/>
    <w:rsid w:val="00C34CCC"/>
    <w:rsid w:val="00C35755"/>
    <w:rsid w:val="00C35BC6"/>
    <w:rsid w:val="00C35DDF"/>
    <w:rsid w:val="00C3609B"/>
    <w:rsid w:val="00C36E8C"/>
    <w:rsid w:val="00C377A3"/>
    <w:rsid w:val="00C427C0"/>
    <w:rsid w:val="00C42CFD"/>
    <w:rsid w:val="00C43217"/>
    <w:rsid w:val="00C445DD"/>
    <w:rsid w:val="00C4499B"/>
    <w:rsid w:val="00C4724E"/>
    <w:rsid w:val="00C475A4"/>
    <w:rsid w:val="00C50B83"/>
    <w:rsid w:val="00C51BAE"/>
    <w:rsid w:val="00C52583"/>
    <w:rsid w:val="00C52D66"/>
    <w:rsid w:val="00C54B2C"/>
    <w:rsid w:val="00C56EEC"/>
    <w:rsid w:val="00C57BF4"/>
    <w:rsid w:val="00C6295A"/>
    <w:rsid w:val="00C629F0"/>
    <w:rsid w:val="00C63030"/>
    <w:rsid w:val="00C63E82"/>
    <w:rsid w:val="00C64CAD"/>
    <w:rsid w:val="00C666E5"/>
    <w:rsid w:val="00C67D66"/>
    <w:rsid w:val="00C7562D"/>
    <w:rsid w:val="00C7618D"/>
    <w:rsid w:val="00C7653A"/>
    <w:rsid w:val="00C80E9D"/>
    <w:rsid w:val="00C80FB4"/>
    <w:rsid w:val="00C83CCD"/>
    <w:rsid w:val="00C83E12"/>
    <w:rsid w:val="00C845EC"/>
    <w:rsid w:val="00C84D98"/>
    <w:rsid w:val="00C84F67"/>
    <w:rsid w:val="00C85B4C"/>
    <w:rsid w:val="00C85BE7"/>
    <w:rsid w:val="00C860D8"/>
    <w:rsid w:val="00C87A10"/>
    <w:rsid w:val="00C87D46"/>
    <w:rsid w:val="00C87EB5"/>
    <w:rsid w:val="00C90F22"/>
    <w:rsid w:val="00C9187D"/>
    <w:rsid w:val="00C91FCF"/>
    <w:rsid w:val="00C930DF"/>
    <w:rsid w:val="00C93AB3"/>
    <w:rsid w:val="00C9649B"/>
    <w:rsid w:val="00C96C80"/>
    <w:rsid w:val="00CA085B"/>
    <w:rsid w:val="00CA26C1"/>
    <w:rsid w:val="00CA3F65"/>
    <w:rsid w:val="00CA4273"/>
    <w:rsid w:val="00CA4DDF"/>
    <w:rsid w:val="00CA51F3"/>
    <w:rsid w:val="00CA543E"/>
    <w:rsid w:val="00CB00FA"/>
    <w:rsid w:val="00CB0562"/>
    <w:rsid w:val="00CB0BD1"/>
    <w:rsid w:val="00CB152D"/>
    <w:rsid w:val="00CB1CB3"/>
    <w:rsid w:val="00CB2A13"/>
    <w:rsid w:val="00CB2FCF"/>
    <w:rsid w:val="00CB33C6"/>
    <w:rsid w:val="00CB3595"/>
    <w:rsid w:val="00CB36A3"/>
    <w:rsid w:val="00CB3E7B"/>
    <w:rsid w:val="00CB4456"/>
    <w:rsid w:val="00CB4B01"/>
    <w:rsid w:val="00CB504B"/>
    <w:rsid w:val="00CB52FA"/>
    <w:rsid w:val="00CB631B"/>
    <w:rsid w:val="00CB6403"/>
    <w:rsid w:val="00CC05DE"/>
    <w:rsid w:val="00CC0F61"/>
    <w:rsid w:val="00CC425D"/>
    <w:rsid w:val="00CC4FDD"/>
    <w:rsid w:val="00CD004A"/>
    <w:rsid w:val="00CD030D"/>
    <w:rsid w:val="00CD041C"/>
    <w:rsid w:val="00CD13C5"/>
    <w:rsid w:val="00CD1642"/>
    <w:rsid w:val="00CD1C99"/>
    <w:rsid w:val="00CD3045"/>
    <w:rsid w:val="00CD3DBA"/>
    <w:rsid w:val="00CD5157"/>
    <w:rsid w:val="00CD5470"/>
    <w:rsid w:val="00CD60C4"/>
    <w:rsid w:val="00CD7021"/>
    <w:rsid w:val="00CD77B3"/>
    <w:rsid w:val="00CE068C"/>
    <w:rsid w:val="00CE59CE"/>
    <w:rsid w:val="00CE788E"/>
    <w:rsid w:val="00CE7DBC"/>
    <w:rsid w:val="00CE7DC3"/>
    <w:rsid w:val="00CF11CD"/>
    <w:rsid w:val="00CF364C"/>
    <w:rsid w:val="00CF4470"/>
    <w:rsid w:val="00CF4A34"/>
    <w:rsid w:val="00CF5AC3"/>
    <w:rsid w:val="00CF5DAA"/>
    <w:rsid w:val="00CF6D3A"/>
    <w:rsid w:val="00CF7B81"/>
    <w:rsid w:val="00CF7E4A"/>
    <w:rsid w:val="00D00022"/>
    <w:rsid w:val="00D001F9"/>
    <w:rsid w:val="00D0023A"/>
    <w:rsid w:val="00D0038D"/>
    <w:rsid w:val="00D0144C"/>
    <w:rsid w:val="00D01DB4"/>
    <w:rsid w:val="00D0391F"/>
    <w:rsid w:val="00D0427A"/>
    <w:rsid w:val="00D04B81"/>
    <w:rsid w:val="00D07FD4"/>
    <w:rsid w:val="00D11B51"/>
    <w:rsid w:val="00D12D42"/>
    <w:rsid w:val="00D13572"/>
    <w:rsid w:val="00D13D57"/>
    <w:rsid w:val="00D145C4"/>
    <w:rsid w:val="00D15FC7"/>
    <w:rsid w:val="00D1642D"/>
    <w:rsid w:val="00D16D24"/>
    <w:rsid w:val="00D17D1A"/>
    <w:rsid w:val="00D2155B"/>
    <w:rsid w:val="00D21EAA"/>
    <w:rsid w:val="00D22216"/>
    <w:rsid w:val="00D228C1"/>
    <w:rsid w:val="00D242B4"/>
    <w:rsid w:val="00D24E34"/>
    <w:rsid w:val="00D26C22"/>
    <w:rsid w:val="00D26D1E"/>
    <w:rsid w:val="00D27D68"/>
    <w:rsid w:val="00D30A32"/>
    <w:rsid w:val="00D30C3A"/>
    <w:rsid w:val="00D31080"/>
    <w:rsid w:val="00D336ED"/>
    <w:rsid w:val="00D33D91"/>
    <w:rsid w:val="00D33E18"/>
    <w:rsid w:val="00D34290"/>
    <w:rsid w:val="00D34ECE"/>
    <w:rsid w:val="00D350DE"/>
    <w:rsid w:val="00D36358"/>
    <w:rsid w:val="00D36366"/>
    <w:rsid w:val="00D37DC4"/>
    <w:rsid w:val="00D40080"/>
    <w:rsid w:val="00D40731"/>
    <w:rsid w:val="00D40C4D"/>
    <w:rsid w:val="00D41482"/>
    <w:rsid w:val="00D41B3E"/>
    <w:rsid w:val="00D41D4A"/>
    <w:rsid w:val="00D422F4"/>
    <w:rsid w:val="00D43170"/>
    <w:rsid w:val="00D44493"/>
    <w:rsid w:val="00D4491E"/>
    <w:rsid w:val="00D45216"/>
    <w:rsid w:val="00D503FF"/>
    <w:rsid w:val="00D50A9C"/>
    <w:rsid w:val="00D50CA4"/>
    <w:rsid w:val="00D510C5"/>
    <w:rsid w:val="00D53C22"/>
    <w:rsid w:val="00D54561"/>
    <w:rsid w:val="00D560B4"/>
    <w:rsid w:val="00D57900"/>
    <w:rsid w:val="00D6068A"/>
    <w:rsid w:val="00D60B4F"/>
    <w:rsid w:val="00D61406"/>
    <w:rsid w:val="00D62AD4"/>
    <w:rsid w:val="00D63032"/>
    <w:rsid w:val="00D64438"/>
    <w:rsid w:val="00D651F2"/>
    <w:rsid w:val="00D65461"/>
    <w:rsid w:val="00D66547"/>
    <w:rsid w:val="00D67065"/>
    <w:rsid w:val="00D67F8E"/>
    <w:rsid w:val="00D70539"/>
    <w:rsid w:val="00D70872"/>
    <w:rsid w:val="00D7112B"/>
    <w:rsid w:val="00D73B6D"/>
    <w:rsid w:val="00D75AE9"/>
    <w:rsid w:val="00D75D19"/>
    <w:rsid w:val="00D77431"/>
    <w:rsid w:val="00D778C7"/>
    <w:rsid w:val="00D84203"/>
    <w:rsid w:val="00D8498F"/>
    <w:rsid w:val="00D85E6E"/>
    <w:rsid w:val="00D86233"/>
    <w:rsid w:val="00D86B29"/>
    <w:rsid w:val="00D906A4"/>
    <w:rsid w:val="00D92DBC"/>
    <w:rsid w:val="00D93F6C"/>
    <w:rsid w:val="00D93F8D"/>
    <w:rsid w:val="00D95639"/>
    <w:rsid w:val="00D95927"/>
    <w:rsid w:val="00D96593"/>
    <w:rsid w:val="00D96AC3"/>
    <w:rsid w:val="00D97595"/>
    <w:rsid w:val="00DA09B3"/>
    <w:rsid w:val="00DA2FB8"/>
    <w:rsid w:val="00DA3626"/>
    <w:rsid w:val="00DA38F6"/>
    <w:rsid w:val="00DA632E"/>
    <w:rsid w:val="00DA74AD"/>
    <w:rsid w:val="00DB1A4E"/>
    <w:rsid w:val="00DB1CB5"/>
    <w:rsid w:val="00DB1CB9"/>
    <w:rsid w:val="00DB578D"/>
    <w:rsid w:val="00DB6B45"/>
    <w:rsid w:val="00DC1149"/>
    <w:rsid w:val="00DC129D"/>
    <w:rsid w:val="00DC1F35"/>
    <w:rsid w:val="00DC38D3"/>
    <w:rsid w:val="00DC42D2"/>
    <w:rsid w:val="00DC4554"/>
    <w:rsid w:val="00DC50E9"/>
    <w:rsid w:val="00DC5564"/>
    <w:rsid w:val="00DD0B0E"/>
    <w:rsid w:val="00DD46B0"/>
    <w:rsid w:val="00DD529E"/>
    <w:rsid w:val="00DD6219"/>
    <w:rsid w:val="00DD70E7"/>
    <w:rsid w:val="00DE07A1"/>
    <w:rsid w:val="00DE1145"/>
    <w:rsid w:val="00DE1F14"/>
    <w:rsid w:val="00DE369B"/>
    <w:rsid w:val="00DE6849"/>
    <w:rsid w:val="00DE6C69"/>
    <w:rsid w:val="00DE75C2"/>
    <w:rsid w:val="00DF1AEC"/>
    <w:rsid w:val="00DF5323"/>
    <w:rsid w:val="00DF541E"/>
    <w:rsid w:val="00DF5792"/>
    <w:rsid w:val="00DF5F32"/>
    <w:rsid w:val="00DF6CBA"/>
    <w:rsid w:val="00E00B2F"/>
    <w:rsid w:val="00E02162"/>
    <w:rsid w:val="00E02B16"/>
    <w:rsid w:val="00E03E2A"/>
    <w:rsid w:val="00E04FEB"/>
    <w:rsid w:val="00E07166"/>
    <w:rsid w:val="00E07866"/>
    <w:rsid w:val="00E11BD7"/>
    <w:rsid w:val="00E127BC"/>
    <w:rsid w:val="00E130BE"/>
    <w:rsid w:val="00E13446"/>
    <w:rsid w:val="00E148F2"/>
    <w:rsid w:val="00E16277"/>
    <w:rsid w:val="00E164B5"/>
    <w:rsid w:val="00E17990"/>
    <w:rsid w:val="00E22B44"/>
    <w:rsid w:val="00E24F69"/>
    <w:rsid w:val="00E24FB5"/>
    <w:rsid w:val="00E256CE"/>
    <w:rsid w:val="00E25998"/>
    <w:rsid w:val="00E266BF"/>
    <w:rsid w:val="00E2678A"/>
    <w:rsid w:val="00E27AD3"/>
    <w:rsid w:val="00E3049A"/>
    <w:rsid w:val="00E30FEC"/>
    <w:rsid w:val="00E31552"/>
    <w:rsid w:val="00E316A4"/>
    <w:rsid w:val="00E31B13"/>
    <w:rsid w:val="00E32F92"/>
    <w:rsid w:val="00E34B66"/>
    <w:rsid w:val="00E36FC8"/>
    <w:rsid w:val="00E37F84"/>
    <w:rsid w:val="00E406A3"/>
    <w:rsid w:val="00E40C7C"/>
    <w:rsid w:val="00E41024"/>
    <w:rsid w:val="00E41B43"/>
    <w:rsid w:val="00E422AC"/>
    <w:rsid w:val="00E42529"/>
    <w:rsid w:val="00E43FEC"/>
    <w:rsid w:val="00E44020"/>
    <w:rsid w:val="00E44D56"/>
    <w:rsid w:val="00E45C07"/>
    <w:rsid w:val="00E4637B"/>
    <w:rsid w:val="00E46398"/>
    <w:rsid w:val="00E5085D"/>
    <w:rsid w:val="00E52F8E"/>
    <w:rsid w:val="00E54295"/>
    <w:rsid w:val="00E55E7C"/>
    <w:rsid w:val="00E5681C"/>
    <w:rsid w:val="00E56A2B"/>
    <w:rsid w:val="00E56DDB"/>
    <w:rsid w:val="00E570AA"/>
    <w:rsid w:val="00E5723E"/>
    <w:rsid w:val="00E5734D"/>
    <w:rsid w:val="00E60049"/>
    <w:rsid w:val="00E61047"/>
    <w:rsid w:val="00E621BD"/>
    <w:rsid w:val="00E62493"/>
    <w:rsid w:val="00E629DC"/>
    <w:rsid w:val="00E63F57"/>
    <w:rsid w:val="00E64064"/>
    <w:rsid w:val="00E64188"/>
    <w:rsid w:val="00E64592"/>
    <w:rsid w:val="00E65C99"/>
    <w:rsid w:val="00E71F86"/>
    <w:rsid w:val="00E72DD6"/>
    <w:rsid w:val="00E733AB"/>
    <w:rsid w:val="00E7458D"/>
    <w:rsid w:val="00E74A8F"/>
    <w:rsid w:val="00E74B28"/>
    <w:rsid w:val="00E74E0E"/>
    <w:rsid w:val="00E75CEE"/>
    <w:rsid w:val="00E77C83"/>
    <w:rsid w:val="00E806D0"/>
    <w:rsid w:val="00E81265"/>
    <w:rsid w:val="00E829A7"/>
    <w:rsid w:val="00E82F65"/>
    <w:rsid w:val="00E847BD"/>
    <w:rsid w:val="00E86104"/>
    <w:rsid w:val="00E87433"/>
    <w:rsid w:val="00E8764E"/>
    <w:rsid w:val="00E906F4"/>
    <w:rsid w:val="00E93081"/>
    <w:rsid w:val="00E935C1"/>
    <w:rsid w:val="00E94083"/>
    <w:rsid w:val="00E96A8E"/>
    <w:rsid w:val="00E97AF0"/>
    <w:rsid w:val="00E97DC9"/>
    <w:rsid w:val="00E97E15"/>
    <w:rsid w:val="00EA0D78"/>
    <w:rsid w:val="00EA12DA"/>
    <w:rsid w:val="00EA1BEA"/>
    <w:rsid w:val="00EA28C7"/>
    <w:rsid w:val="00EA52DF"/>
    <w:rsid w:val="00EA5E11"/>
    <w:rsid w:val="00EA6280"/>
    <w:rsid w:val="00EA6371"/>
    <w:rsid w:val="00EA6B54"/>
    <w:rsid w:val="00EA76FD"/>
    <w:rsid w:val="00EB038D"/>
    <w:rsid w:val="00EB0AC9"/>
    <w:rsid w:val="00EB2349"/>
    <w:rsid w:val="00EB2D9C"/>
    <w:rsid w:val="00EB4154"/>
    <w:rsid w:val="00EB5116"/>
    <w:rsid w:val="00EB5B30"/>
    <w:rsid w:val="00EB61EA"/>
    <w:rsid w:val="00EB629A"/>
    <w:rsid w:val="00EB63FF"/>
    <w:rsid w:val="00EC0A15"/>
    <w:rsid w:val="00EC20BF"/>
    <w:rsid w:val="00EC4211"/>
    <w:rsid w:val="00EC4CAF"/>
    <w:rsid w:val="00EC6529"/>
    <w:rsid w:val="00EC77D5"/>
    <w:rsid w:val="00EC7A3B"/>
    <w:rsid w:val="00ED0CAC"/>
    <w:rsid w:val="00ED0D45"/>
    <w:rsid w:val="00ED0D8E"/>
    <w:rsid w:val="00ED2076"/>
    <w:rsid w:val="00ED2203"/>
    <w:rsid w:val="00ED3B78"/>
    <w:rsid w:val="00ED4DA4"/>
    <w:rsid w:val="00ED5535"/>
    <w:rsid w:val="00ED59B4"/>
    <w:rsid w:val="00ED7DFC"/>
    <w:rsid w:val="00ED7E86"/>
    <w:rsid w:val="00EE02C6"/>
    <w:rsid w:val="00EE482D"/>
    <w:rsid w:val="00EE4D09"/>
    <w:rsid w:val="00EE563B"/>
    <w:rsid w:val="00EE5780"/>
    <w:rsid w:val="00EE6264"/>
    <w:rsid w:val="00EE782B"/>
    <w:rsid w:val="00EF0273"/>
    <w:rsid w:val="00EF0B07"/>
    <w:rsid w:val="00EF1C84"/>
    <w:rsid w:val="00EF1E72"/>
    <w:rsid w:val="00EF405B"/>
    <w:rsid w:val="00EF4AF4"/>
    <w:rsid w:val="00EF5154"/>
    <w:rsid w:val="00F02079"/>
    <w:rsid w:val="00F024E7"/>
    <w:rsid w:val="00F03831"/>
    <w:rsid w:val="00F043AC"/>
    <w:rsid w:val="00F12265"/>
    <w:rsid w:val="00F125FE"/>
    <w:rsid w:val="00F12F67"/>
    <w:rsid w:val="00F15B72"/>
    <w:rsid w:val="00F15E1E"/>
    <w:rsid w:val="00F161DB"/>
    <w:rsid w:val="00F16A32"/>
    <w:rsid w:val="00F17679"/>
    <w:rsid w:val="00F20FF4"/>
    <w:rsid w:val="00F210FD"/>
    <w:rsid w:val="00F237A6"/>
    <w:rsid w:val="00F24774"/>
    <w:rsid w:val="00F25CC0"/>
    <w:rsid w:val="00F26809"/>
    <w:rsid w:val="00F26B29"/>
    <w:rsid w:val="00F2751E"/>
    <w:rsid w:val="00F308E2"/>
    <w:rsid w:val="00F30AFA"/>
    <w:rsid w:val="00F30BC7"/>
    <w:rsid w:val="00F329C7"/>
    <w:rsid w:val="00F32D48"/>
    <w:rsid w:val="00F36D89"/>
    <w:rsid w:val="00F42EA7"/>
    <w:rsid w:val="00F430F3"/>
    <w:rsid w:val="00F4443E"/>
    <w:rsid w:val="00F44D45"/>
    <w:rsid w:val="00F45049"/>
    <w:rsid w:val="00F45175"/>
    <w:rsid w:val="00F45302"/>
    <w:rsid w:val="00F46D0B"/>
    <w:rsid w:val="00F473FC"/>
    <w:rsid w:val="00F47C1E"/>
    <w:rsid w:val="00F506DB"/>
    <w:rsid w:val="00F509DB"/>
    <w:rsid w:val="00F51198"/>
    <w:rsid w:val="00F51A6C"/>
    <w:rsid w:val="00F51C76"/>
    <w:rsid w:val="00F51D66"/>
    <w:rsid w:val="00F532F9"/>
    <w:rsid w:val="00F5516A"/>
    <w:rsid w:val="00F55904"/>
    <w:rsid w:val="00F568D0"/>
    <w:rsid w:val="00F56BA4"/>
    <w:rsid w:val="00F5726D"/>
    <w:rsid w:val="00F575A3"/>
    <w:rsid w:val="00F60015"/>
    <w:rsid w:val="00F61CE9"/>
    <w:rsid w:val="00F62883"/>
    <w:rsid w:val="00F6297C"/>
    <w:rsid w:val="00F62FED"/>
    <w:rsid w:val="00F63965"/>
    <w:rsid w:val="00F6410F"/>
    <w:rsid w:val="00F6445D"/>
    <w:rsid w:val="00F6479D"/>
    <w:rsid w:val="00F64B94"/>
    <w:rsid w:val="00F6503D"/>
    <w:rsid w:val="00F66835"/>
    <w:rsid w:val="00F66B73"/>
    <w:rsid w:val="00F71FE5"/>
    <w:rsid w:val="00F73DA6"/>
    <w:rsid w:val="00F744D8"/>
    <w:rsid w:val="00F74738"/>
    <w:rsid w:val="00F76555"/>
    <w:rsid w:val="00F8026C"/>
    <w:rsid w:val="00F80383"/>
    <w:rsid w:val="00F80606"/>
    <w:rsid w:val="00F80B9C"/>
    <w:rsid w:val="00F80E70"/>
    <w:rsid w:val="00F8203D"/>
    <w:rsid w:val="00F82281"/>
    <w:rsid w:val="00F826C5"/>
    <w:rsid w:val="00F832ED"/>
    <w:rsid w:val="00F83D0C"/>
    <w:rsid w:val="00F84FBB"/>
    <w:rsid w:val="00F853F1"/>
    <w:rsid w:val="00F87530"/>
    <w:rsid w:val="00F90C94"/>
    <w:rsid w:val="00F914B1"/>
    <w:rsid w:val="00F93B0D"/>
    <w:rsid w:val="00F93BDB"/>
    <w:rsid w:val="00F94F9A"/>
    <w:rsid w:val="00F95561"/>
    <w:rsid w:val="00F96BA1"/>
    <w:rsid w:val="00FA0F08"/>
    <w:rsid w:val="00FA2062"/>
    <w:rsid w:val="00FA34E7"/>
    <w:rsid w:val="00FA4E12"/>
    <w:rsid w:val="00FA5F71"/>
    <w:rsid w:val="00FA6785"/>
    <w:rsid w:val="00FA795B"/>
    <w:rsid w:val="00FB03D5"/>
    <w:rsid w:val="00FB15C3"/>
    <w:rsid w:val="00FB15CE"/>
    <w:rsid w:val="00FB1FB5"/>
    <w:rsid w:val="00FB226D"/>
    <w:rsid w:val="00FB4CE7"/>
    <w:rsid w:val="00FB5038"/>
    <w:rsid w:val="00FB5145"/>
    <w:rsid w:val="00FB591B"/>
    <w:rsid w:val="00FB7A0B"/>
    <w:rsid w:val="00FC0B94"/>
    <w:rsid w:val="00FC0E3A"/>
    <w:rsid w:val="00FC1855"/>
    <w:rsid w:val="00FC18E1"/>
    <w:rsid w:val="00FC27CF"/>
    <w:rsid w:val="00FC38EC"/>
    <w:rsid w:val="00FC4339"/>
    <w:rsid w:val="00FC4473"/>
    <w:rsid w:val="00FC5694"/>
    <w:rsid w:val="00FC67E3"/>
    <w:rsid w:val="00FC79EE"/>
    <w:rsid w:val="00FD061B"/>
    <w:rsid w:val="00FD13A0"/>
    <w:rsid w:val="00FD13D4"/>
    <w:rsid w:val="00FD17C4"/>
    <w:rsid w:val="00FD1903"/>
    <w:rsid w:val="00FD1BBB"/>
    <w:rsid w:val="00FD2663"/>
    <w:rsid w:val="00FD2A0D"/>
    <w:rsid w:val="00FD2A58"/>
    <w:rsid w:val="00FD43C4"/>
    <w:rsid w:val="00FD4B52"/>
    <w:rsid w:val="00FD50D1"/>
    <w:rsid w:val="00FD5583"/>
    <w:rsid w:val="00FD7F80"/>
    <w:rsid w:val="00FE0463"/>
    <w:rsid w:val="00FE1259"/>
    <w:rsid w:val="00FE29A4"/>
    <w:rsid w:val="00FE3B6B"/>
    <w:rsid w:val="00FE4765"/>
    <w:rsid w:val="00FE6868"/>
    <w:rsid w:val="00FF1479"/>
    <w:rsid w:val="00FF162C"/>
    <w:rsid w:val="00FF3D9D"/>
    <w:rsid w:val="00FF4939"/>
    <w:rsid w:val="00FF4FA6"/>
    <w:rsid w:val="00FF4FC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A34FD"/>
  <w15:docId w15:val="{F807E1BF-9F64-4A9D-BFF3-BEAA8AAD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04A"/>
  </w:style>
  <w:style w:type="paragraph" w:styleId="Ttulo1">
    <w:name w:val="heading 1"/>
    <w:basedOn w:val="Normal"/>
    <w:next w:val="Normal"/>
    <w:link w:val="Ttulo1Carter"/>
    <w:uiPriority w:val="9"/>
    <w:qFormat/>
    <w:rsid w:val="00757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semiHidden/>
    <w:unhideWhenUsed/>
    <w:qFormat/>
    <w:rsid w:val="00B27A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ter"/>
    <w:uiPriority w:val="9"/>
    <w:qFormat/>
    <w:rsid w:val="00830C2D"/>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Ttulo4">
    <w:name w:val="heading 4"/>
    <w:basedOn w:val="Normal"/>
    <w:next w:val="Normal"/>
    <w:link w:val="Ttulo4Carter"/>
    <w:uiPriority w:val="9"/>
    <w:semiHidden/>
    <w:unhideWhenUsed/>
    <w:qFormat/>
    <w:rsid w:val="0021177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ter"/>
    <w:uiPriority w:val="9"/>
    <w:semiHidden/>
    <w:unhideWhenUsed/>
    <w:qFormat/>
    <w:rsid w:val="002E5BA2"/>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ter"/>
    <w:uiPriority w:val="9"/>
    <w:semiHidden/>
    <w:unhideWhenUsed/>
    <w:qFormat/>
    <w:rsid w:val="002E5BA2"/>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ter"/>
    <w:uiPriority w:val="9"/>
    <w:semiHidden/>
    <w:unhideWhenUsed/>
    <w:qFormat/>
    <w:rsid w:val="00914C6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986365"/>
    <w:pPr>
      <w:spacing w:after="0" w:line="240" w:lineRule="auto"/>
    </w:pPr>
  </w:style>
  <w:style w:type="paragraph" w:styleId="Cabealho">
    <w:name w:val="header"/>
    <w:basedOn w:val="Normal"/>
    <w:link w:val="CabealhoCarter"/>
    <w:uiPriority w:val="99"/>
    <w:unhideWhenUsed/>
    <w:rsid w:val="00D15FC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15FC7"/>
  </w:style>
  <w:style w:type="paragraph" w:styleId="Rodap">
    <w:name w:val="footer"/>
    <w:basedOn w:val="Normal"/>
    <w:link w:val="RodapCarter"/>
    <w:uiPriority w:val="99"/>
    <w:unhideWhenUsed/>
    <w:rsid w:val="00D15FC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15FC7"/>
  </w:style>
  <w:style w:type="paragraph" w:styleId="NormalWeb">
    <w:name w:val="Normal (Web)"/>
    <w:basedOn w:val="Normal"/>
    <w:uiPriority w:val="99"/>
    <w:unhideWhenUsed/>
    <w:rsid w:val="008B1850"/>
    <w:pPr>
      <w:spacing w:before="100" w:beforeAutospacing="1" w:after="100" w:afterAutospacing="1" w:line="240" w:lineRule="auto"/>
    </w:pPr>
    <w:rPr>
      <w:rFonts w:ascii="Times New Roman" w:hAnsi="Times New Roman" w:cs="Times New Roman"/>
      <w:sz w:val="24"/>
      <w:szCs w:val="24"/>
      <w:lang w:eastAsia="pt-PT"/>
    </w:rPr>
  </w:style>
  <w:style w:type="paragraph" w:styleId="Textodenotaderodap">
    <w:name w:val="footnote text"/>
    <w:basedOn w:val="Normal"/>
    <w:link w:val="TextodenotaderodapCarter"/>
    <w:uiPriority w:val="99"/>
    <w:semiHidden/>
    <w:unhideWhenUsed/>
    <w:rsid w:val="00827C6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827C60"/>
    <w:rPr>
      <w:sz w:val="20"/>
      <w:szCs w:val="20"/>
    </w:rPr>
  </w:style>
  <w:style w:type="character" w:styleId="Refdenotaderodap">
    <w:name w:val="footnote reference"/>
    <w:basedOn w:val="Tipodeletrapredefinidodopargrafo"/>
    <w:uiPriority w:val="99"/>
    <w:semiHidden/>
    <w:unhideWhenUsed/>
    <w:rsid w:val="00827C60"/>
    <w:rPr>
      <w:vertAlign w:val="superscript"/>
    </w:rPr>
  </w:style>
  <w:style w:type="paragraph" w:styleId="Textodenotadefim">
    <w:name w:val="endnote text"/>
    <w:basedOn w:val="Normal"/>
    <w:link w:val="TextodenotadefimCarter"/>
    <w:uiPriority w:val="99"/>
    <w:semiHidden/>
    <w:unhideWhenUsed/>
    <w:rsid w:val="00827C6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827C60"/>
    <w:rPr>
      <w:sz w:val="20"/>
      <w:szCs w:val="20"/>
    </w:rPr>
  </w:style>
  <w:style w:type="character" w:styleId="Refdenotadefim">
    <w:name w:val="endnote reference"/>
    <w:basedOn w:val="Tipodeletrapredefinidodopargrafo"/>
    <w:uiPriority w:val="99"/>
    <w:semiHidden/>
    <w:unhideWhenUsed/>
    <w:rsid w:val="00827C60"/>
    <w:rPr>
      <w:vertAlign w:val="superscript"/>
    </w:rPr>
  </w:style>
  <w:style w:type="paragraph" w:styleId="Legenda">
    <w:name w:val="caption"/>
    <w:basedOn w:val="Normal"/>
    <w:next w:val="Normal"/>
    <w:uiPriority w:val="35"/>
    <w:unhideWhenUsed/>
    <w:qFormat/>
    <w:rsid w:val="002F700F"/>
    <w:pPr>
      <w:spacing w:after="200" w:line="240" w:lineRule="auto"/>
    </w:pPr>
    <w:rPr>
      <w:i/>
      <w:iCs/>
      <w:color w:val="44546A" w:themeColor="text2"/>
      <w:sz w:val="18"/>
      <w:szCs w:val="18"/>
    </w:rPr>
  </w:style>
  <w:style w:type="character" w:styleId="Nmerodepgina">
    <w:name w:val="page number"/>
    <w:basedOn w:val="Tipodeletrapredefinidodopargrafo"/>
    <w:uiPriority w:val="99"/>
    <w:semiHidden/>
    <w:unhideWhenUsed/>
    <w:rsid w:val="0009030C"/>
  </w:style>
  <w:style w:type="table" w:styleId="TabelacomGrelha">
    <w:name w:val="Table Grid"/>
    <w:basedOn w:val="Tabelanormal"/>
    <w:uiPriority w:val="59"/>
    <w:rsid w:val="0009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arter">
    <w:name w:val="Sem Espaçamento Caráter"/>
    <w:basedOn w:val="Tipodeletrapredefinidodopargrafo"/>
    <w:link w:val="SemEspaamento"/>
    <w:uiPriority w:val="1"/>
    <w:qFormat/>
    <w:rsid w:val="00A65350"/>
  </w:style>
  <w:style w:type="paragraph" w:styleId="Textodebalo">
    <w:name w:val="Balloon Text"/>
    <w:basedOn w:val="Normal"/>
    <w:link w:val="TextodebaloCarter"/>
    <w:uiPriority w:val="99"/>
    <w:semiHidden/>
    <w:unhideWhenUsed/>
    <w:rsid w:val="004F3E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F3E99"/>
    <w:rPr>
      <w:rFonts w:ascii="Tahoma" w:hAnsi="Tahoma" w:cs="Tahoma"/>
      <w:sz w:val="16"/>
      <w:szCs w:val="16"/>
    </w:rPr>
  </w:style>
  <w:style w:type="character" w:styleId="nfase">
    <w:name w:val="Emphasis"/>
    <w:basedOn w:val="Tipodeletrapredefinidodopargrafo"/>
    <w:uiPriority w:val="20"/>
    <w:qFormat/>
    <w:rsid w:val="00CB3E7B"/>
    <w:rPr>
      <w:i/>
      <w:iCs/>
    </w:rPr>
  </w:style>
  <w:style w:type="character" w:customStyle="1" w:styleId="Ttulo3Carter">
    <w:name w:val="Título 3 Caráter"/>
    <w:basedOn w:val="Tipodeletrapredefinidodopargrafo"/>
    <w:link w:val="Ttulo3"/>
    <w:uiPriority w:val="9"/>
    <w:rsid w:val="00830C2D"/>
    <w:rPr>
      <w:rFonts w:ascii="Times New Roman" w:eastAsia="Times New Roman" w:hAnsi="Times New Roman" w:cs="Times New Roman"/>
      <w:b/>
      <w:bCs/>
      <w:sz w:val="27"/>
      <w:szCs w:val="27"/>
      <w:lang w:eastAsia="pt-PT"/>
    </w:rPr>
  </w:style>
  <w:style w:type="character" w:customStyle="1" w:styleId="Ttulo1Carter">
    <w:name w:val="Título 1 Caráter"/>
    <w:basedOn w:val="Tipodeletrapredefinidodopargrafo"/>
    <w:link w:val="Ttulo1"/>
    <w:uiPriority w:val="9"/>
    <w:rsid w:val="00757771"/>
    <w:rPr>
      <w:rFonts w:asciiTheme="majorHAnsi" w:eastAsiaTheme="majorEastAsia" w:hAnsiTheme="majorHAnsi" w:cstheme="majorBidi"/>
      <w:color w:val="2E74B5" w:themeColor="accent1" w:themeShade="BF"/>
      <w:sz w:val="32"/>
      <w:szCs w:val="32"/>
    </w:rPr>
  </w:style>
  <w:style w:type="paragraph" w:customStyle="1" w:styleId="DIAnotarodap">
    <w:name w:val="DIA_nota_rodapé"/>
    <w:basedOn w:val="Textodenotaderodap"/>
    <w:qFormat/>
    <w:rsid w:val="00A74D28"/>
    <w:pPr>
      <w:jc w:val="both"/>
    </w:pPr>
    <w:rPr>
      <w:rFonts w:ascii="Times New Roman" w:hAnsi="Times New Roman" w:cs="Times New Roman"/>
      <w:lang w:val="en-GB"/>
    </w:rPr>
  </w:style>
  <w:style w:type="character" w:styleId="Hiperligaovisitada">
    <w:name w:val="FollowedHyperlink"/>
    <w:basedOn w:val="Tipodeletrapredefinidodopargrafo"/>
    <w:uiPriority w:val="99"/>
    <w:semiHidden/>
    <w:unhideWhenUsed/>
    <w:rsid w:val="00C01B5A"/>
    <w:rPr>
      <w:color w:val="954F72" w:themeColor="followedHyperlink"/>
      <w:u w:val="single"/>
    </w:rPr>
  </w:style>
  <w:style w:type="paragraph" w:styleId="Bibliografia">
    <w:name w:val="Bibliography"/>
    <w:basedOn w:val="Normal"/>
    <w:next w:val="Normal"/>
    <w:uiPriority w:val="37"/>
    <w:unhideWhenUsed/>
    <w:rsid w:val="00E130BE"/>
    <w:pPr>
      <w:spacing w:after="0" w:line="240" w:lineRule="auto"/>
      <w:ind w:firstLine="567"/>
    </w:pPr>
    <w:rPr>
      <w:sz w:val="24"/>
      <w:szCs w:val="24"/>
    </w:rPr>
  </w:style>
  <w:style w:type="character" w:styleId="Refdecomentrio">
    <w:name w:val="annotation reference"/>
    <w:basedOn w:val="Tipodeletrapredefinidodopargrafo"/>
    <w:uiPriority w:val="99"/>
    <w:semiHidden/>
    <w:unhideWhenUsed/>
    <w:rsid w:val="006E28F0"/>
    <w:rPr>
      <w:sz w:val="16"/>
      <w:szCs w:val="16"/>
    </w:rPr>
  </w:style>
  <w:style w:type="paragraph" w:styleId="Textodecomentrio">
    <w:name w:val="annotation text"/>
    <w:basedOn w:val="Normal"/>
    <w:link w:val="TextodecomentrioCarter"/>
    <w:uiPriority w:val="99"/>
    <w:unhideWhenUsed/>
    <w:rsid w:val="006E28F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6E28F0"/>
    <w:rPr>
      <w:sz w:val="20"/>
      <w:szCs w:val="20"/>
    </w:rPr>
  </w:style>
  <w:style w:type="paragraph" w:styleId="Assuntodecomentrio">
    <w:name w:val="annotation subject"/>
    <w:basedOn w:val="Textodecomentrio"/>
    <w:next w:val="Textodecomentrio"/>
    <w:link w:val="AssuntodecomentrioCarter"/>
    <w:uiPriority w:val="99"/>
    <w:semiHidden/>
    <w:unhideWhenUsed/>
    <w:rsid w:val="006E28F0"/>
    <w:rPr>
      <w:b/>
      <w:bCs/>
    </w:rPr>
  </w:style>
  <w:style w:type="character" w:customStyle="1" w:styleId="AssuntodecomentrioCarter">
    <w:name w:val="Assunto de comentário Caráter"/>
    <w:basedOn w:val="TextodecomentrioCarter"/>
    <w:link w:val="Assuntodecomentrio"/>
    <w:uiPriority w:val="99"/>
    <w:semiHidden/>
    <w:rsid w:val="006E28F0"/>
    <w:rPr>
      <w:b/>
      <w:bCs/>
      <w:sz w:val="20"/>
      <w:szCs w:val="20"/>
    </w:rPr>
  </w:style>
  <w:style w:type="paragraph" w:customStyle="1" w:styleId="MDPI41tablecaption">
    <w:name w:val="MDPI_4.1_table_caption"/>
    <w:basedOn w:val="Normal"/>
    <w:qFormat/>
    <w:rsid w:val="000B2D71"/>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0B2D71"/>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Normal"/>
    <w:qFormat/>
    <w:rsid w:val="000B2D71"/>
    <w:pPr>
      <w:spacing w:before="0"/>
      <w:ind w:left="0" w:right="0"/>
    </w:pPr>
  </w:style>
  <w:style w:type="paragraph" w:customStyle="1" w:styleId="MDPI31text">
    <w:name w:val="MDPI_3.1_text"/>
    <w:qFormat/>
    <w:rsid w:val="000B2D7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DIAfinandadosagradec">
    <w:name w:val="DIA_finan_dados_agradec"/>
    <w:basedOn w:val="Ttulo6"/>
    <w:qFormat/>
    <w:rsid w:val="002E5BA2"/>
    <w:pPr>
      <w:adjustRightInd w:val="0"/>
      <w:snapToGrid w:val="0"/>
      <w:spacing w:before="0" w:line="276" w:lineRule="auto"/>
      <w:jc w:val="both"/>
    </w:pPr>
    <w:rPr>
      <w:rFonts w:ascii="Times New Roman" w:eastAsia="Times New Roman" w:hAnsi="Times New Roman" w:cs="Times New Roman"/>
      <w:snapToGrid w:val="0"/>
      <w:color w:val="000000"/>
      <w:szCs w:val="20"/>
      <w:lang w:val="en-US" w:eastAsia="de-DE" w:bidi="en-US"/>
    </w:rPr>
  </w:style>
  <w:style w:type="paragraph" w:customStyle="1" w:styleId="MDPI64CoI">
    <w:name w:val="MDPI_6.4_CoI"/>
    <w:basedOn w:val="DIAfinandadosagradec"/>
    <w:qFormat/>
    <w:rsid w:val="00AE482E"/>
  </w:style>
  <w:style w:type="paragraph" w:customStyle="1" w:styleId="MDPI21heading1">
    <w:name w:val="MDPI_2.1_heading1"/>
    <w:basedOn w:val="Normal"/>
    <w:qFormat/>
    <w:rsid w:val="00AE482E"/>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styleId="Reviso">
    <w:name w:val="Revision"/>
    <w:hidden/>
    <w:uiPriority w:val="99"/>
    <w:semiHidden/>
    <w:rsid w:val="00030E21"/>
    <w:pPr>
      <w:spacing w:after="0" w:line="240" w:lineRule="auto"/>
    </w:pPr>
  </w:style>
  <w:style w:type="paragraph" w:styleId="PargrafodaLista">
    <w:name w:val="List Paragraph"/>
    <w:basedOn w:val="Normal"/>
    <w:uiPriority w:val="34"/>
    <w:qFormat/>
    <w:rsid w:val="00C87EB5"/>
    <w:pPr>
      <w:ind w:left="720"/>
      <w:contextualSpacing/>
    </w:pPr>
  </w:style>
  <w:style w:type="table" w:styleId="SimplesTabela1">
    <w:name w:val="Plain Table 1"/>
    <w:basedOn w:val="Tabelanormal"/>
    <w:uiPriority w:val="41"/>
    <w:rsid w:val="00287B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Tipodeletrapredefinidodopargrafo"/>
    <w:uiPriority w:val="99"/>
    <w:semiHidden/>
    <w:unhideWhenUsed/>
    <w:rsid w:val="00F6479D"/>
    <w:rPr>
      <w:color w:val="605E5C"/>
      <w:shd w:val="clear" w:color="auto" w:fill="E1DFDD"/>
    </w:rPr>
  </w:style>
  <w:style w:type="character" w:customStyle="1" w:styleId="MenoNoResolvida1">
    <w:name w:val="Menção Não Resolvida1"/>
    <w:basedOn w:val="Tipodeletrapredefinidodopargrafo"/>
    <w:uiPriority w:val="99"/>
    <w:semiHidden/>
    <w:unhideWhenUsed/>
    <w:rsid w:val="001A24F0"/>
    <w:rPr>
      <w:color w:val="605E5C"/>
      <w:shd w:val="clear" w:color="auto" w:fill="E1DFDD"/>
    </w:rPr>
  </w:style>
  <w:style w:type="character" w:customStyle="1" w:styleId="Ttulo4Carter">
    <w:name w:val="Título 4 Caráter"/>
    <w:basedOn w:val="Tipodeletrapredefinidodopargrafo"/>
    <w:link w:val="Ttulo4"/>
    <w:uiPriority w:val="9"/>
    <w:semiHidden/>
    <w:rsid w:val="00211778"/>
    <w:rPr>
      <w:rFonts w:asciiTheme="majorHAnsi" w:eastAsiaTheme="majorEastAsia" w:hAnsiTheme="majorHAnsi" w:cstheme="majorBidi"/>
      <w:i/>
      <w:iCs/>
      <w:color w:val="2E74B5" w:themeColor="accent1" w:themeShade="BF"/>
    </w:rPr>
  </w:style>
  <w:style w:type="paragraph" w:customStyle="1" w:styleId="DIATtuloSubtitulo">
    <w:name w:val="DIA_Título_Subtitulo"/>
    <w:basedOn w:val="Ttulo1"/>
    <w:qFormat/>
    <w:rsid w:val="00F03831"/>
    <w:pPr>
      <w:spacing w:line="276" w:lineRule="auto"/>
      <w:jc w:val="center"/>
    </w:pPr>
    <w:rPr>
      <w:rFonts w:ascii="Georgia" w:hAnsi="Georgia" w:cs="Times New Roman"/>
      <w:b/>
      <w:color w:val="auto"/>
      <w:sz w:val="28"/>
    </w:rPr>
  </w:style>
  <w:style w:type="paragraph" w:customStyle="1" w:styleId="DIATituloSubtitulooutralingua">
    <w:name w:val="DIA_Titulo_Subtitulo_outra_lingua"/>
    <w:basedOn w:val="DIATtuloSubtitulo"/>
    <w:qFormat/>
    <w:rsid w:val="00ED59B4"/>
    <w:rPr>
      <w:b w:val="0"/>
    </w:rPr>
  </w:style>
  <w:style w:type="paragraph" w:customStyle="1" w:styleId="DIAautor">
    <w:name w:val="DIA_autor"/>
    <w:basedOn w:val="DIAtextonormal"/>
    <w:autoRedefine/>
    <w:qFormat/>
    <w:rsid w:val="006D6DAE"/>
    <w:pPr>
      <w:ind w:firstLine="0"/>
    </w:pPr>
  </w:style>
  <w:style w:type="paragraph" w:customStyle="1" w:styleId="DIAOrcid">
    <w:name w:val="DIA_Orcid"/>
    <w:basedOn w:val="SemEspaamento"/>
    <w:qFormat/>
    <w:rsid w:val="0063432E"/>
    <w:pPr>
      <w:spacing w:after="120" w:line="276" w:lineRule="auto"/>
    </w:pPr>
    <w:rPr>
      <w:rFonts w:ascii="Times New Roman" w:hAnsi="Times New Roman" w:cs="Times New Roman"/>
      <w:sz w:val="20"/>
      <w:szCs w:val="20"/>
    </w:rPr>
  </w:style>
  <w:style w:type="paragraph" w:customStyle="1" w:styleId="DIAafiliacaoautorcorresp">
    <w:name w:val="DIA_afiliacao_autor_corresp"/>
    <w:basedOn w:val="SemEspaamento"/>
    <w:qFormat/>
    <w:rsid w:val="00ED59B4"/>
    <w:pPr>
      <w:spacing w:line="276" w:lineRule="auto"/>
      <w:jc w:val="both"/>
    </w:pPr>
    <w:rPr>
      <w:rFonts w:ascii="Times New Roman" w:hAnsi="Times New Roman" w:cs="Times New Roman"/>
      <w:sz w:val="18"/>
      <w:szCs w:val="18"/>
    </w:rPr>
  </w:style>
  <w:style w:type="paragraph" w:customStyle="1" w:styleId="DIATituloseonivel1">
    <w:name w:val="DIA_Titulo_seção_nivel1"/>
    <w:basedOn w:val="Ttulo3"/>
    <w:next w:val="DIAtextonormal"/>
    <w:qFormat/>
    <w:rsid w:val="00D16D24"/>
    <w:pPr>
      <w:spacing w:before="0" w:beforeAutospacing="0" w:after="0" w:afterAutospacing="0" w:line="276" w:lineRule="auto"/>
      <w:jc w:val="both"/>
      <w:outlineLvl w:val="0"/>
    </w:pPr>
    <w:rPr>
      <w:sz w:val="24"/>
      <w:lang w:val="pt-BR"/>
    </w:rPr>
  </w:style>
  <w:style w:type="paragraph" w:customStyle="1" w:styleId="DIAresumotexto">
    <w:name w:val="DIA_resumo_texto"/>
    <w:basedOn w:val="Ttulo2"/>
    <w:qFormat/>
    <w:rsid w:val="00B27A8C"/>
    <w:pPr>
      <w:spacing w:line="240" w:lineRule="auto"/>
      <w:jc w:val="both"/>
    </w:pPr>
    <w:rPr>
      <w:rFonts w:ascii="Times New Roman" w:hAnsi="Times New Roman" w:cs="Times New Roman"/>
      <w:color w:val="auto"/>
      <w:sz w:val="22"/>
    </w:rPr>
  </w:style>
  <w:style w:type="paragraph" w:customStyle="1" w:styleId="DIATituloseoNivel2">
    <w:name w:val="DIA_Titulo_seção_Nivel2"/>
    <w:basedOn w:val="Ttulo4"/>
    <w:next w:val="DIAtextonormal"/>
    <w:qFormat/>
    <w:rsid w:val="00D16D24"/>
    <w:pPr>
      <w:spacing w:before="0" w:line="276" w:lineRule="auto"/>
      <w:jc w:val="both"/>
    </w:pPr>
    <w:rPr>
      <w:rFonts w:ascii="Times New Roman" w:hAnsi="Times New Roman" w:cs="Times New Roman"/>
      <w:i w:val="0"/>
      <w:color w:val="auto"/>
      <w:sz w:val="24"/>
      <w:szCs w:val="24"/>
    </w:rPr>
  </w:style>
  <w:style w:type="paragraph" w:customStyle="1" w:styleId="DIATtuloseonivel3">
    <w:name w:val="DIA_Título_seção_nivel3"/>
    <w:basedOn w:val="Ttulo5"/>
    <w:next w:val="DIAtextonormal"/>
    <w:qFormat/>
    <w:rsid w:val="00D16D24"/>
    <w:pPr>
      <w:spacing w:before="0" w:line="276" w:lineRule="auto"/>
      <w:jc w:val="both"/>
    </w:pPr>
    <w:rPr>
      <w:rFonts w:ascii="Times New Roman" w:hAnsi="Times New Roman" w:cs="Times New Roman"/>
      <w:i/>
      <w:iCs/>
      <w:color w:val="auto"/>
      <w:sz w:val="24"/>
      <w:szCs w:val="24"/>
    </w:rPr>
  </w:style>
  <w:style w:type="paragraph" w:customStyle="1" w:styleId="DIAtextonegrito">
    <w:name w:val="DIA_texto_negrito"/>
    <w:basedOn w:val="SemEspaamento"/>
    <w:rsid w:val="00F5726D"/>
    <w:pPr>
      <w:spacing w:after="240" w:line="276" w:lineRule="auto"/>
      <w:jc w:val="both"/>
    </w:pPr>
    <w:rPr>
      <w:rFonts w:ascii="Times New Roman" w:hAnsi="Times New Roman" w:cs="Times New Roman"/>
      <w:b/>
      <w:sz w:val="24"/>
      <w:szCs w:val="20"/>
    </w:rPr>
  </w:style>
  <w:style w:type="paragraph" w:customStyle="1" w:styleId="DIAtextonormal">
    <w:name w:val="DIA_texto_normal"/>
    <w:basedOn w:val="SemEspaamento"/>
    <w:qFormat/>
    <w:rsid w:val="00F5726D"/>
    <w:pPr>
      <w:spacing w:line="276" w:lineRule="auto"/>
      <w:ind w:firstLine="567"/>
      <w:jc w:val="both"/>
    </w:pPr>
    <w:rPr>
      <w:rFonts w:ascii="Times New Roman" w:hAnsi="Times New Roman" w:cs="Times New Roman"/>
      <w:sz w:val="24"/>
      <w:szCs w:val="24"/>
    </w:rPr>
  </w:style>
  <w:style w:type="paragraph" w:customStyle="1" w:styleId="DIAmarcadores">
    <w:name w:val="DIA_marcadores"/>
    <w:basedOn w:val="SemEspaamento"/>
    <w:qFormat/>
    <w:rsid w:val="00F5726D"/>
    <w:pPr>
      <w:numPr>
        <w:numId w:val="1"/>
      </w:numPr>
      <w:spacing w:line="276" w:lineRule="auto"/>
      <w:ind w:left="765" w:hanging="198"/>
      <w:jc w:val="both"/>
    </w:pPr>
    <w:rPr>
      <w:rFonts w:ascii="Times New Roman" w:hAnsi="Times New Roman" w:cs="Times New Roman"/>
      <w:sz w:val="24"/>
      <w:szCs w:val="24"/>
    </w:rPr>
  </w:style>
  <w:style w:type="paragraph" w:customStyle="1" w:styleId="DIAcitaodireta">
    <w:name w:val="DIA_citação_direta"/>
    <w:basedOn w:val="SemEspaamento"/>
    <w:qFormat/>
    <w:rsid w:val="00F5726D"/>
    <w:pPr>
      <w:ind w:left="567" w:firstLine="567"/>
      <w:jc w:val="both"/>
    </w:pPr>
    <w:rPr>
      <w:rFonts w:ascii="Times New Roman" w:hAnsi="Times New Roman" w:cs="Times New Roman"/>
      <w:bCs/>
      <w:sz w:val="24"/>
    </w:rPr>
  </w:style>
  <w:style w:type="paragraph" w:customStyle="1" w:styleId="Diafigurastabelas">
    <w:name w:val="Dia_figuras_tabelas"/>
    <w:basedOn w:val="Normal"/>
    <w:qFormat/>
    <w:rsid w:val="00621D5C"/>
    <w:pPr>
      <w:spacing w:after="0" w:line="276" w:lineRule="auto"/>
      <w:jc w:val="center"/>
    </w:pPr>
    <w:rPr>
      <w:rFonts w:ascii="Times New Roman" w:hAnsi="Times New Roman" w:cs="Times New Roman"/>
      <w:sz w:val="24"/>
      <w:szCs w:val="24"/>
    </w:rPr>
  </w:style>
  <w:style w:type="paragraph" w:customStyle="1" w:styleId="DIAnotasfontedeFigurasTabelas">
    <w:name w:val="DIA_notas_fonte_de_Figuras_Tabelas"/>
    <w:basedOn w:val="Normal"/>
    <w:qFormat/>
    <w:rsid w:val="00621D5C"/>
    <w:pPr>
      <w:spacing w:after="0" w:line="276" w:lineRule="auto"/>
      <w:jc w:val="both"/>
    </w:pPr>
    <w:rPr>
      <w:rFonts w:ascii="Times New Roman" w:hAnsi="Times New Roman" w:cs="Times New Roman"/>
      <w:sz w:val="20"/>
      <w:szCs w:val="20"/>
      <w:lang w:val="en-GB"/>
    </w:rPr>
  </w:style>
  <w:style w:type="character" w:customStyle="1" w:styleId="Ttulo2Carter">
    <w:name w:val="Título 2 Caráter"/>
    <w:basedOn w:val="Tipodeletrapredefinidodopargrafo"/>
    <w:link w:val="Ttulo2"/>
    <w:uiPriority w:val="9"/>
    <w:semiHidden/>
    <w:rsid w:val="00B27A8C"/>
    <w:rPr>
      <w:rFonts w:asciiTheme="majorHAnsi" w:eastAsiaTheme="majorEastAsia" w:hAnsiTheme="majorHAnsi" w:cstheme="majorBidi"/>
      <w:color w:val="2E74B5" w:themeColor="accent1" w:themeShade="BF"/>
      <w:sz w:val="26"/>
      <w:szCs w:val="26"/>
    </w:rPr>
  </w:style>
  <w:style w:type="character" w:customStyle="1" w:styleId="Ttulo5Carter">
    <w:name w:val="Título 5 Caráter"/>
    <w:basedOn w:val="Tipodeletrapredefinidodopargrafo"/>
    <w:link w:val="Ttulo5"/>
    <w:uiPriority w:val="9"/>
    <w:semiHidden/>
    <w:rsid w:val="002E5BA2"/>
    <w:rPr>
      <w:rFonts w:asciiTheme="majorHAnsi" w:eastAsiaTheme="majorEastAsia" w:hAnsiTheme="majorHAnsi" w:cstheme="majorBidi"/>
      <w:color w:val="2E74B5" w:themeColor="accent1" w:themeShade="BF"/>
    </w:rPr>
  </w:style>
  <w:style w:type="character" w:customStyle="1" w:styleId="Ttulo6Carter">
    <w:name w:val="Título 6 Caráter"/>
    <w:basedOn w:val="Tipodeletrapredefinidodopargrafo"/>
    <w:link w:val="Ttulo6"/>
    <w:uiPriority w:val="9"/>
    <w:semiHidden/>
    <w:rsid w:val="002E5BA2"/>
    <w:rPr>
      <w:rFonts w:asciiTheme="majorHAnsi" w:eastAsiaTheme="majorEastAsia" w:hAnsiTheme="majorHAnsi" w:cstheme="majorBidi"/>
      <w:color w:val="1F4D78" w:themeColor="accent1" w:themeShade="7F"/>
    </w:rPr>
  </w:style>
  <w:style w:type="paragraph" w:customStyle="1" w:styleId="DIAentradasreferencias">
    <w:name w:val="DIA_entradas_referencias"/>
    <w:basedOn w:val="Ttulo7"/>
    <w:qFormat/>
    <w:rsid w:val="00B55862"/>
    <w:pPr>
      <w:keepNext w:val="0"/>
      <w:keepLines w:val="0"/>
      <w:widowControl w:val="0"/>
      <w:spacing w:before="0" w:line="276" w:lineRule="auto"/>
      <w:ind w:left="567" w:hanging="567"/>
      <w:jc w:val="both"/>
    </w:pPr>
    <w:rPr>
      <w:rFonts w:ascii="Times New Roman" w:hAnsi="Times New Roman"/>
      <w:i w:val="0"/>
      <w:iCs w:val="0"/>
      <w:color w:val="auto"/>
      <w:sz w:val="24"/>
      <w:lang w:val="en-GB"/>
    </w:rPr>
  </w:style>
  <w:style w:type="character" w:customStyle="1" w:styleId="Ttulo7Carter">
    <w:name w:val="Título 7 Caráter"/>
    <w:basedOn w:val="Tipodeletrapredefinidodopargrafo"/>
    <w:link w:val="Ttulo7"/>
    <w:uiPriority w:val="9"/>
    <w:semiHidden/>
    <w:rsid w:val="00914C69"/>
    <w:rPr>
      <w:rFonts w:asciiTheme="majorHAnsi" w:eastAsiaTheme="majorEastAsia" w:hAnsiTheme="majorHAnsi" w:cstheme="majorBidi"/>
      <w:i/>
      <w:iCs/>
      <w:color w:val="1F4D78" w:themeColor="accent1" w:themeShade="7F"/>
    </w:rPr>
  </w:style>
  <w:style w:type="character" w:styleId="Hiperligao">
    <w:name w:val="Hyperlink"/>
    <w:basedOn w:val="Tipodeletrapredefinidodopargrafo"/>
    <w:unhideWhenUsed/>
    <w:rsid w:val="00F30BC7"/>
    <w:rPr>
      <w:color w:val="0563C1" w:themeColor="hyperlink"/>
      <w:u w:val="single"/>
    </w:rPr>
  </w:style>
  <w:style w:type="paragraph" w:customStyle="1" w:styleId="DIAcabealhopg1">
    <w:name w:val="DIA_cabeçalho_pg_1"/>
    <w:basedOn w:val="Cabealho"/>
    <w:qFormat/>
    <w:rsid w:val="00541959"/>
    <w:pPr>
      <w:tabs>
        <w:tab w:val="clear" w:pos="4252"/>
        <w:tab w:val="clear" w:pos="8504"/>
      </w:tabs>
    </w:pPr>
    <w:rPr>
      <w:rFonts w:ascii="Georgia" w:hAnsi="Georgia"/>
      <w:sz w:val="16"/>
      <w:lang w:val="it-IT"/>
    </w:rPr>
  </w:style>
  <w:style w:type="paragraph" w:customStyle="1" w:styleId="DIAcabealhopgparesautor">
    <w:name w:val="DIA_cabeçalho_pg_pares_autor"/>
    <w:basedOn w:val="Cabealho"/>
    <w:qFormat/>
    <w:rsid w:val="00541959"/>
    <w:pPr>
      <w:jc w:val="right"/>
    </w:pPr>
    <w:rPr>
      <w:rFonts w:ascii="Georgia" w:hAnsi="Georgia" w:cs="Times New Roman"/>
      <w:sz w:val="16"/>
      <w:szCs w:val="20"/>
    </w:rPr>
  </w:style>
  <w:style w:type="paragraph" w:customStyle="1" w:styleId="DIAcabealhopgimparestituloartigo">
    <w:name w:val="DIA_cabeçalho_pg_impares_titulo_artigo"/>
    <w:basedOn w:val="Cabealho"/>
    <w:qFormat/>
    <w:rsid w:val="00541959"/>
    <w:rPr>
      <w:rFonts w:ascii="Georgia" w:hAnsi="Georgia" w:cs="Times New Roman"/>
      <w:sz w:val="16"/>
      <w:szCs w:val="18"/>
    </w:rPr>
  </w:style>
  <w:style w:type="paragraph" w:customStyle="1" w:styleId="DIArodappgimpar">
    <w:name w:val="DIA_rodapé_pg_impar"/>
    <w:basedOn w:val="Rodap"/>
    <w:qFormat/>
    <w:rsid w:val="009B6AFC"/>
    <w:pPr>
      <w:jc w:val="right"/>
    </w:pPr>
    <w:rPr>
      <w:rFonts w:ascii="Georgia" w:hAnsi="Georgia" w:cs="Times New Roman"/>
      <w:sz w:val="16"/>
      <w:szCs w:val="20"/>
    </w:rPr>
  </w:style>
  <w:style w:type="paragraph" w:customStyle="1" w:styleId="DIArodappgpares">
    <w:name w:val="DIA_rodapé_pg_pares"/>
    <w:basedOn w:val="Rodap"/>
    <w:qFormat/>
    <w:rsid w:val="009B6AFC"/>
    <w:rPr>
      <w:rFonts w:ascii="Georgia" w:hAnsi="Georgia" w:cs="Times New Roman"/>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119">
      <w:bodyDiv w:val="1"/>
      <w:marLeft w:val="0"/>
      <w:marRight w:val="0"/>
      <w:marTop w:val="0"/>
      <w:marBottom w:val="0"/>
      <w:divBdr>
        <w:top w:val="none" w:sz="0" w:space="0" w:color="auto"/>
        <w:left w:val="none" w:sz="0" w:space="0" w:color="auto"/>
        <w:bottom w:val="none" w:sz="0" w:space="0" w:color="auto"/>
        <w:right w:val="none" w:sz="0" w:space="0" w:color="auto"/>
      </w:divBdr>
    </w:div>
    <w:div w:id="49037250">
      <w:bodyDiv w:val="1"/>
      <w:marLeft w:val="0"/>
      <w:marRight w:val="0"/>
      <w:marTop w:val="0"/>
      <w:marBottom w:val="0"/>
      <w:divBdr>
        <w:top w:val="none" w:sz="0" w:space="0" w:color="auto"/>
        <w:left w:val="none" w:sz="0" w:space="0" w:color="auto"/>
        <w:bottom w:val="none" w:sz="0" w:space="0" w:color="auto"/>
        <w:right w:val="none" w:sz="0" w:space="0" w:color="auto"/>
      </w:divBdr>
    </w:div>
    <w:div w:id="72045070">
      <w:bodyDiv w:val="1"/>
      <w:marLeft w:val="0"/>
      <w:marRight w:val="0"/>
      <w:marTop w:val="0"/>
      <w:marBottom w:val="0"/>
      <w:divBdr>
        <w:top w:val="none" w:sz="0" w:space="0" w:color="auto"/>
        <w:left w:val="none" w:sz="0" w:space="0" w:color="auto"/>
        <w:bottom w:val="none" w:sz="0" w:space="0" w:color="auto"/>
        <w:right w:val="none" w:sz="0" w:space="0" w:color="auto"/>
      </w:divBdr>
      <w:divsChild>
        <w:div w:id="1384401909">
          <w:marLeft w:val="0"/>
          <w:marRight w:val="0"/>
          <w:marTop w:val="15"/>
          <w:marBottom w:val="0"/>
          <w:divBdr>
            <w:top w:val="none" w:sz="0" w:space="0" w:color="auto"/>
            <w:left w:val="none" w:sz="0" w:space="0" w:color="auto"/>
            <w:bottom w:val="none" w:sz="0" w:space="0" w:color="auto"/>
            <w:right w:val="none" w:sz="0" w:space="0" w:color="auto"/>
          </w:divBdr>
          <w:divsChild>
            <w:div w:id="1079911762">
              <w:marLeft w:val="0"/>
              <w:marRight w:val="0"/>
              <w:marTop w:val="0"/>
              <w:marBottom w:val="0"/>
              <w:divBdr>
                <w:top w:val="none" w:sz="0" w:space="0" w:color="auto"/>
                <w:left w:val="none" w:sz="0" w:space="0" w:color="auto"/>
                <w:bottom w:val="none" w:sz="0" w:space="0" w:color="auto"/>
                <w:right w:val="none" w:sz="0" w:space="0" w:color="auto"/>
              </w:divBdr>
              <w:divsChild>
                <w:div w:id="237329616">
                  <w:marLeft w:val="0"/>
                  <w:marRight w:val="0"/>
                  <w:marTop w:val="0"/>
                  <w:marBottom w:val="0"/>
                  <w:divBdr>
                    <w:top w:val="none" w:sz="0" w:space="0" w:color="auto"/>
                    <w:left w:val="none" w:sz="0" w:space="0" w:color="auto"/>
                    <w:bottom w:val="none" w:sz="0" w:space="0" w:color="auto"/>
                    <w:right w:val="none" w:sz="0" w:space="0" w:color="auto"/>
                  </w:divBdr>
                </w:div>
                <w:div w:id="257299635">
                  <w:marLeft w:val="0"/>
                  <w:marRight w:val="0"/>
                  <w:marTop w:val="0"/>
                  <w:marBottom w:val="0"/>
                  <w:divBdr>
                    <w:top w:val="none" w:sz="0" w:space="0" w:color="auto"/>
                    <w:left w:val="none" w:sz="0" w:space="0" w:color="auto"/>
                    <w:bottom w:val="none" w:sz="0" w:space="0" w:color="auto"/>
                    <w:right w:val="none" w:sz="0" w:space="0" w:color="auto"/>
                  </w:divBdr>
                </w:div>
                <w:div w:id="290984715">
                  <w:marLeft w:val="0"/>
                  <w:marRight w:val="0"/>
                  <w:marTop w:val="0"/>
                  <w:marBottom w:val="0"/>
                  <w:divBdr>
                    <w:top w:val="none" w:sz="0" w:space="0" w:color="auto"/>
                    <w:left w:val="none" w:sz="0" w:space="0" w:color="auto"/>
                    <w:bottom w:val="none" w:sz="0" w:space="0" w:color="auto"/>
                    <w:right w:val="none" w:sz="0" w:space="0" w:color="auto"/>
                  </w:divBdr>
                </w:div>
                <w:div w:id="6956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8000">
          <w:marLeft w:val="0"/>
          <w:marRight w:val="0"/>
          <w:marTop w:val="15"/>
          <w:marBottom w:val="0"/>
          <w:divBdr>
            <w:top w:val="none" w:sz="0" w:space="0" w:color="auto"/>
            <w:left w:val="none" w:sz="0" w:space="0" w:color="auto"/>
            <w:bottom w:val="none" w:sz="0" w:space="0" w:color="auto"/>
            <w:right w:val="none" w:sz="0" w:space="0" w:color="auto"/>
          </w:divBdr>
          <w:divsChild>
            <w:div w:id="216671187">
              <w:marLeft w:val="0"/>
              <w:marRight w:val="0"/>
              <w:marTop w:val="0"/>
              <w:marBottom w:val="0"/>
              <w:divBdr>
                <w:top w:val="none" w:sz="0" w:space="0" w:color="auto"/>
                <w:left w:val="none" w:sz="0" w:space="0" w:color="auto"/>
                <w:bottom w:val="none" w:sz="0" w:space="0" w:color="auto"/>
                <w:right w:val="none" w:sz="0" w:space="0" w:color="auto"/>
              </w:divBdr>
              <w:divsChild>
                <w:div w:id="139925451">
                  <w:marLeft w:val="0"/>
                  <w:marRight w:val="0"/>
                  <w:marTop w:val="0"/>
                  <w:marBottom w:val="0"/>
                  <w:divBdr>
                    <w:top w:val="none" w:sz="0" w:space="0" w:color="auto"/>
                    <w:left w:val="none" w:sz="0" w:space="0" w:color="auto"/>
                    <w:bottom w:val="none" w:sz="0" w:space="0" w:color="auto"/>
                    <w:right w:val="none" w:sz="0" w:space="0" w:color="auto"/>
                  </w:divBdr>
                </w:div>
                <w:div w:id="357584854">
                  <w:marLeft w:val="0"/>
                  <w:marRight w:val="0"/>
                  <w:marTop w:val="0"/>
                  <w:marBottom w:val="0"/>
                  <w:divBdr>
                    <w:top w:val="none" w:sz="0" w:space="0" w:color="auto"/>
                    <w:left w:val="none" w:sz="0" w:space="0" w:color="auto"/>
                    <w:bottom w:val="none" w:sz="0" w:space="0" w:color="auto"/>
                    <w:right w:val="none" w:sz="0" w:space="0" w:color="auto"/>
                  </w:divBdr>
                </w:div>
                <w:div w:id="918295233">
                  <w:marLeft w:val="0"/>
                  <w:marRight w:val="0"/>
                  <w:marTop w:val="0"/>
                  <w:marBottom w:val="0"/>
                  <w:divBdr>
                    <w:top w:val="none" w:sz="0" w:space="0" w:color="auto"/>
                    <w:left w:val="none" w:sz="0" w:space="0" w:color="auto"/>
                    <w:bottom w:val="none" w:sz="0" w:space="0" w:color="auto"/>
                    <w:right w:val="none" w:sz="0" w:space="0" w:color="auto"/>
                  </w:divBdr>
                </w:div>
                <w:div w:id="1398822638">
                  <w:marLeft w:val="0"/>
                  <w:marRight w:val="0"/>
                  <w:marTop w:val="0"/>
                  <w:marBottom w:val="0"/>
                  <w:divBdr>
                    <w:top w:val="none" w:sz="0" w:space="0" w:color="auto"/>
                    <w:left w:val="none" w:sz="0" w:space="0" w:color="auto"/>
                    <w:bottom w:val="none" w:sz="0" w:space="0" w:color="auto"/>
                    <w:right w:val="none" w:sz="0" w:space="0" w:color="auto"/>
                  </w:divBdr>
                </w:div>
                <w:div w:id="1624574294">
                  <w:marLeft w:val="0"/>
                  <w:marRight w:val="0"/>
                  <w:marTop w:val="0"/>
                  <w:marBottom w:val="0"/>
                  <w:divBdr>
                    <w:top w:val="none" w:sz="0" w:space="0" w:color="auto"/>
                    <w:left w:val="none" w:sz="0" w:space="0" w:color="auto"/>
                    <w:bottom w:val="none" w:sz="0" w:space="0" w:color="auto"/>
                    <w:right w:val="none" w:sz="0" w:space="0" w:color="auto"/>
                  </w:divBdr>
                </w:div>
                <w:div w:id="1625649312">
                  <w:marLeft w:val="0"/>
                  <w:marRight w:val="0"/>
                  <w:marTop w:val="0"/>
                  <w:marBottom w:val="0"/>
                  <w:divBdr>
                    <w:top w:val="none" w:sz="0" w:space="0" w:color="auto"/>
                    <w:left w:val="none" w:sz="0" w:space="0" w:color="auto"/>
                    <w:bottom w:val="none" w:sz="0" w:space="0" w:color="auto"/>
                    <w:right w:val="none" w:sz="0" w:space="0" w:color="auto"/>
                  </w:divBdr>
                </w:div>
                <w:div w:id="16473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8220">
      <w:bodyDiv w:val="1"/>
      <w:marLeft w:val="0"/>
      <w:marRight w:val="0"/>
      <w:marTop w:val="0"/>
      <w:marBottom w:val="0"/>
      <w:divBdr>
        <w:top w:val="none" w:sz="0" w:space="0" w:color="auto"/>
        <w:left w:val="none" w:sz="0" w:space="0" w:color="auto"/>
        <w:bottom w:val="none" w:sz="0" w:space="0" w:color="auto"/>
        <w:right w:val="none" w:sz="0" w:space="0" w:color="auto"/>
      </w:divBdr>
      <w:divsChild>
        <w:div w:id="1157185557">
          <w:marLeft w:val="0"/>
          <w:marRight w:val="0"/>
          <w:marTop w:val="0"/>
          <w:marBottom w:val="0"/>
          <w:divBdr>
            <w:top w:val="none" w:sz="0" w:space="0" w:color="auto"/>
            <w:left w:val="none" w:sz="0" w:space="0" w:color="auto"/>
            <w:bottom w:val="none" w:sz="0" w:space="0" w:color="auto"/>
            <w:right w:val="none" w:sz="0" w:space="0" w:color="auto"/>
          </w:divBdr>
        </w:div>
        <w:div w:id="1160078161">
          <w:marLeft w:val="0"/>
          <w:marRight w:val="0"/>
          <w:marTop w:val="0"/>
          <w:marBottom w:val="0"/>
          <w:divBdr>
            <w:top w:val="none" w:sz="0" w:space="0" w:color="auto"/>
            <w:left w:val="none" w:sz="0" w:space="0" w:color="auto"/>
            <w:bottom w:val="none" w:sz="0" w:space="0" w:color="auto"/>
            <w:right w:val="none" w:sz="0" w:space="0" w:color="auto"/>
          </w:divBdr>
        </w:div>
        <w:div w:id="1548882366">
          <w:marLeft w:val="0"/>
          <w:marRight w:val="0"/>
          <w:marTop w:val="0"/>
          <w:marBottom w:val="0"/>
          <w:divBdr>
            <w:top w:val="none" w:sz="0" w:space="0" w:color="auto"/>
            <w:left w:val="none" w:sz="0" w:space="0" w:color="auto"/>
            <w:bottom w:val="none" w:sz="0" w:space="0" w:color="auto"/>
            <w:right w:val="none" w:sz="0" w:space="0" w:color="auto"/>
          </w:divBdr>
        </w:div>
      </w:divsChild>
    </w:div>
    <w:div w:id="101611080">
      <w:bodyDiv w:val="1"/>
      <w:marLeft w:val="0"/>
      <w:marRight w:val="0"/>
      <w:marTop w:val="0"/>
      <w:marBottom w:val="0"/>
      <w:divBdr>
        <w:top w:val="none" w:sz="0" w:space="0" w:color="auto"/>
        <w:left w:val="none" w:sz="0" w:space="0" w:color="auto"/>
        <w:bottom w:val="none" w:sz="0" w:space="0" w:color="auto"/>
        <w:right w:val="none" w:sz="0" w:space="0" w:color="auto"/>
      </w:divBdr>
    </w:div>
    <w:div w:id="156502098">
      <w:bodyDiv w:val="1"/>
      <w:marLeft w:val="0"/>
      <w:marRight w:val="0"/>
      <w:marTop w:val="0"/>
      <w:marBottom w:val="0"/>
      <w:divBdr>
        <w:top w:val="none" w:sz="0" w:space="0" w:color="auto"/>
        <w:left w:val="none" w:sz="0" w:space="0" w:color="auto"/>
        <w:bottom w:val="none" w:sz="0" w:space="0" w:color="auto"/>
        <w:right w:val="none" w:sz="0" w:space="0" w:color="auto"/>
      </w:divBdr>
    </w:div>
    <w:div w:id="194932730">
      <w:bodyDiv w:val="1"/>
      <w:marLeft w:val="0"/>
      <w:marRight w:val="0"/>
      <w:marTop w:val="0"/>
      <w:marBottom w:val="0"/>
      <w:divBdr>
        <w:top w:val="none" w:sz="0" w:space="0" w:color="auto"/>
        <w:left w:val="none" w:sz="0" w:space="0" w:color="auto"/>
        <w:bottom w:val="none" w:sz="0" w:space="0" w:color="auto"/>
        <w:right w:val="none" w:sz="0" w:space="0" w:color="auto"/>
      </w:divBdr>
      <w:divsChild>
        <w:div w:id="5794055">
          <w:marLeft w:val="0"/>
          <w:marRight w:val="0"/>
          <w:marTop w:val="0"/>
          <w:marBottom w:val="0"/>
          <w:divBdr>
            <w:top w:val="none" w:sz="0" w:space="0" w:color="auto"/>
            <w:left w:val="none" w:sz="0" w:space="0" w:color="auto"/>
            <w:bottom w:val="none" w:sz="0" w:space="0" w:color="auto"/>
            <w:right w:val="none" w:sz="0" w:space="0" w:color="auto"/>
          </w:divBdr>
        </w:div>
        <w:div w:id="1260798177">
          <w:marLeft w:val="0"/>
          <w:marRight w:val="0"/>
          <w:marTop w:val="0"/>
          <w:marBottom w:val="0"/>
          <w:divBdr>
            <w:top w:val="none" w:sz="0" w:space="0" w:color="auto"/>
            <w:left w:val="none" w:sz="0" w:space="0" w:color="auto"/>
            <w:bottom w:val="none" w:sz="0" w:space="0" w:color="auto"/>
            <w:right w:val="none" w:sz="0" w:space="0" w:color="auto"/>
          </w:divBdr>
        </w:div>
        <w:div w:id="1309243501">
          <w:marLeft w:val="0"/>
          <w:marRight w:val="0"/>
          <w:marTop w:val="0"/>
          <w:marBottom w:val="0"/>
          <w:divBdr>
            <w:top w:val="none" w:sz="0" w:space="0" w:color="auto"/>
            <w:left w:val="none" w:sz="0" w:space="0" w:color="auto"/>
            <w:bottom w:val="none" w:sz="0" w:space="0" w:color="auto"/>
            <w:right w:val="none" w:sz="0" w:space="0" w:color="auto"/>
          </w:divBdr>
        </w:div>
      </w:divsChild>
    </w:div>
    <w:div w:id="198861120">
      <w:bodyDiv w:val="1"/>
      <w:marLeft w:val="0"/>
      <w:marRight w:val="0"/>
      <w:marTop w:val="0"/>
      <w:marBottom w:val="0"/>
      <w:divBdr>
        <w:top w:val="none" w:sz="0" w:space="0" w:color="auto"/>
        <w:left w:val="none" w:sz="0" w:space="0" w:color="auto"/>
        <w:bottom w:val="none" w:sz="0" w:space="0" w:color="auto"/>
        <w:right w:val="none" w:sz="0" w:space="0" w:color="auto"/>
      </w:divBdr>
    </w:div>
    <w:div w:id="213664736">
      <w:bodyDiv w:val="1"/>
      <w:marLeft w:val="0"/>
      <w:marRight w:val="0"/>
      <w:marTop w:val="0"/>
      <w:marBottom w:val="0"/>
      <w:divBdr>
        <w:top w:val="none" w:sz="0" w:space="0" w:color="auto"/>
        <w:left w:val="none" w:sz="0" w:space="0" w:color="auto"/>
        <w:bottom w:val="none" w:sz="0" w:space="0" w:color="auto"/>
        <w:right w:val="none" w:sz="0" w:space="0" w:color="auto"/>
      </w:divBdr>
      <w:divsChild>
        <w:div w:id="57750589">
          <w:marLeft w:val="0"/>
          <w:marRight w:val="0"/>
          <w:marTop w:val="0"/>
          <w:marBottom w:val="0"/>
          <w:divBdr>
            <w:top w:val="none" w:sz="0" w:space="0" w:color="auto"/>
            <w:left w:val="none" w:sz="0" w:space="0" w:color="auto"/>
            <w:bottom w:val="none" w:sz="0" w:space="0" w:color="auto"/>
            <w:right w:val="none" w:sz="0" w:space="0" w:color="auto"/>
          </w:divBdr>
        </w:div>
        <w:div w:id="234173203">
          <w:marLeft w:val="0"/>
          <w:marRight w:val="0"/>
          <w:marTop w:val="0"/>
          <w:marBottom w:val="0"/>
          <w:divBdr>
            <w:top w:val="none" w:sz="0" w:space="0" w:color="auto"/>
            <w:left w:val="none" w:sz="0" w:space="0" w:color="auto"/>
            <w:bottom w:val="none" w:sz="0" w:space="0" w:color="auto"/>
            <w:right w:val="none" w:sz="0" w:space="0" w:color="auto"/>
          </w:divBdr>
        </w:div>
        <w:div w:id="775029380">
          <w:marLeft w:val="0"/>
          <w:marRight w:val="0"/>
          <w:marTop w:val="0"/>
          <w:marBottom w:val="0"/>
          <w:divBdr>
            <w:top w:val="none" w:sz="0" w:space="0" w:color="auto"/>
            <w:left w:val="none" w:sz="0" w:space="0" w:color="auto"/>
            <w:bottom w:val="none" w:sz="0" w:space="0" w:color="auto"/>
            <w:right w:val="none" w:sz="0" w:space="0" w:color="auto"/>
          </w:divBdr>
        </w:div>
      </w:divsChild>
    </w:div>
    <w:div w:id="216749742">
      <w:bodyDiv w:val="1"/>
      <w:marLeft w:val="0"/>
      <w:marRight w:val="0"/>
      <w:marTop w:val="0"/>
      <w:marBottom w:val="0"/>
      <w:divBdr>
        <w:top w:val="none" w:sz="0" w:space="0" w:color="auto"/>
        <w:left w:val="none" w:sz="0" w:space="0" w:color="auto"/>
        <w:bottom w:val="none" w:sz="0" w:space="0" w:color="auto"/>
        <w:right w:val="none" w:sz="0" w:space="0" w:color="auto"/>
      </w:divBdr>
    </w:div>
    <w:div w:id="255213414">
      <w:bodyDiv w:val="1"/>
      <w:marLeft w:val="0"/>
      <w:marRight w:val="0"/>
      <w:marTop w:val="0"/>
      <w:marBottom w:val="0"/>
      <w:divBdr>
        <w:top w:val="none" w:sz="0" w:space="0" w:color="auto"/>
        <w:left w:val="none" w:sz="0" w:space="0" w:color="auto"/>
        <w:bottom w:val="none" w:sz="0" w:space="0" w:color="auto"/>
        <w:right w:val="none" w:sz="0" w:space="0" w:color="auto"/>
      </w:divBdr>
      <w:divsChild>
        <w:div w:id="852381895">
          <w:marLeft w:val="0"/>
          <w:marRight w:val="0"/>
          <w:marTop w:val="0"/>
          <w:marBottom w:val="0"/>
          <w:divBdr>
            <w:top w:val="none" w:sz="0" w:space="0" w:color="auto"/>
            <w:left w:val="none" w:sz="0" w:space="0" w:color="auto"/>
            <w:bottom w:val="none" w:sz="0" w:space="0" w:color="auto"/>
            <w:right w:val="none" w:sz="0" w:space="0" w:color="auto"/>
          </w:divBdr>
        </w:div>
        <w:div w:id="1690599074">
          <w:marLeft w:val="0"/>
          <w:marRight w:val="0"/>
          <w:marTop w:val="0"/>
          <w:marBottom w:val="0"/>
          <w:divBdr>
            <w:top w:val="none" w:sz="0" w:space="0" w:color="auto"/>
            <w:left w:val="none" w:sz="0" w:space="0" w:color="auto"/>
            <w:bottom w:val="none" w:sz="0" w:space="0" w:color="auto"/>
            <w:right w:val="none" w:sz="0" w:space="0" w:color="auto"/>
          </w:divBdr>
        </w:div>
        <w:div w:id="1750731526">
          <w:marLeft w:val="0"/>
          <w:marRight w:val="0"/>
          <w:marTop w:val="0"/>
          <w:marBottom w:val="0"/>
          <w:divBdr>
            <w:top w:val="none" w:sz="0" w:space="0" w:color="auto"/>
            <w:left w:val="none" w:sz="0" w:space="0" w:color="auto"/>
            <w:bottom w:val="none" w:sz="0" w:space="0" w:color="auto"/>
            <w:right w:val="none" w:sz="0" w:space="0" w:color="auto"/>
          </w:divBdr>
        </w:div>
      </w:divsChild>
    </w:div>
    <w:div w:id="356273649">
      <w:bodyDiv w:val="1"/>
      <w:marLeft w:val="0"/>
      <w:marRight w:val="0"/>
      <w:marTop w:val="0"/>
      <w:marBottom w:val="0"/>
      <w:divBdr>
        <w:top w:val="none" w:sz="0" w:space="0" w:color="auto"/>
        <w:left w:val="none" w:sz="0" w:space="0" w:color="auto"/>
        <w:bottom w:val="none" w:sz="0" w:space="0" w:color="auto"/>
        <w:right w:val="none" w:sz="0" w:space="0" w:color="auto"/>
      </w:divBdr>
      <w:divsChild>
        <w:div w:id="737439013">
          <w:marLeft w:val="0"/>
          <w:marRight w:val="0"/>
          <w:marTop w:val="0"/>
          <w:marBottom w:val="0"/>
          <w:divBdr>
            <w:top w:val="none" w:sz="0" w:space="0" w:color="auto"/>
            <w:left w:val="none" w:sz="0" w:space="0" w:color="auto"/>
            <w:bottom w:val="none" w:sz="0" w:space="0" w:color="auto"/>
            <w:right w:val="none" w:sz="0" w:space="0" w:color="auto"/>
          </w:divBdr>
        </w:div>
        <w:div w:id="930819713">
          <w:marLeft w:val="0"/>
          <w:marRight w:val="0"/>
          <w:marTop w:val="0"/>
          <w:marBottom w:val="0"/>
          <w:divBdr>
            <w:top w:val="none" w:sz="0" w:space="0" w:color="auto"/>
            <w:left w:val="none" w:sz="0" w:space="0" w:color="auto"/>
            <w:bottom w:val="none" w:sz="0" w:space="0" w:color="auto"/>
            <w:right w:val="none" w:sz="0" w:space="0" w:color="auto"/>
          </w:divBdr>
        </w:div>
        <w:div w:id="1227568064">
          <w:marLeft w:val="0"/>
          <w:marRight w:val="0"/>
          <w:marTop w:val="0"/>
          <w:marBottom w:val="0"/>
          <w:divBdr>
            <w:top w:val="none" w:sz="0" w:space="0" w:color="auto"/>
            <w:left w:val="none" w:sz="0" w:space="0" w:color="auto"/>
            <w:bottom w:val="none" w:sz="0" w:space="0" w:color="auto"/>
            <w:right w:val="none" w:sz="0" w:space="0" w:color="auto"/>
          </w:divBdr>
        </w:div>
        <w:div w:id="1338073001">
          <w:marLeft w:val="0"/>
          <w:marRight w:val="0"/>
          <w:marTop w:val="0"/>
          <w:marBottom w:val="0"/>
          <w:divBdr>
            <w:top w:val="none" w:sz="0" w:space="0" w:color="auto"/>
            <w:left w:val="none" w:sz="0" w:space="0" w:color="auto"/>
            <w:bottom w:val="none" w:sz="0" w:space="0" w:color="auto"/>
            <w:right w:val="none" w:sz="0" w:space="0" w:color="auto"/>
          </w:divBdr>
        </w:div>
        <w:div w:id="1740133193">
          <w:marLeft w:val="0"/>
          <w:marRight w:val="0"/>
          <w:marTop w:val="0"/>
          <w:marBottom w:val="0"/>
          <w:divBdr>
            <w:top w:val="none" w:sz="0" w:space="0" w:color="auto"/>
            <w:left w:val="none" w:sz="0" w:space="0" w:color="auto"/>
            <w:bottom w:val="none" w:sz="0" w:space="0" w:color="auto"/>
            <w:right w:val="none" w:sz="0" w:space="0" w:color="auto"/>
          </w:divBdr>
        </w:div>
        <w:div w:id="1857115269">
          <w:marLeft w:val="0"/>
          <w:marRight w:val="0"/>
          <w:marTop w:val="0"/>
          <w:marBottom w:val="0"/>
          <w:divBdr>
            <w:top w:val="none" w:sz="0" w:space="0" w:color="auto"/>
            <w:left w:val="none" w:sz="0" w:space="0" w:color="auto"/>
            <w:bottom w:val="none" w:sz="0" w:space="0" w:color="auto"/>
            <w:right w:val="none" w:sz="0" w:space="0" w:color="auto"/>
          </w:divBdr>
        </w:div>
        <w:div w:id="1972517477">
          <w:marLeft w:val="0"/>
          <w:marRight w:val="0"/>
          <w:marTop w:val="0"/>
          <w:marBottom w:val="0"/>
          <w:divBdr>
            <w:top w:val="none" w:sz="0" w:space="0" w:color="auto"/>
            <w:left w:val="none" w:sz="0" w:space="0" w:color="auto"/>
            <w:bottom w:val="none" w:sz="0" w:space="0" w:color="auto"/>
            <w:right w:val="none" w:sz="0" w:space="0" w:color="auto"/>
          </w:divBdr>
        </w:div>
      </w:divsChild>
    </w:div>
    <w:div w:id="390463692">
      <w:bodyDiv w:val="1"/>
      <w:marLeft w:val="0"/>
      <w:marRight w:val="0"/>
      <w:marTop w:val="0"/>
      <w:marBottom w:val="0"/>
      <w:divBdr>
        <w:top w:val="none" w:sz="0" w:space="0" w:color="auto"/>
        <w:left w:val="none" w:sz="0" w:space="0" w:color="auto"/>
        <w:bottom w:val="none" w:sz="0" w:space="0" w:color="auto"/>
        <w:right w:val="none" w:sz="0" w:space="0" w:color="auto"/>
      </w:divBdr>
    </w:div>
    <w:div w:id="443503747">
      <w:bodyDiv w:val="1"/>
      <w:marLeft w:val="0"/>
      <w:marRight w:val="0"/>
      <w:marTop w:val="0"/>
      <w:marBottom w:val="0"/>
      <w:divBdr>
        <w:top w:val="none" w:sz="0" w:space="0" w:color="auto"/>
        <w:left w:val="none" w:sz="0" w:space="0" w:color="auto"/>
        <w:bottom w:val="none" w:sz="0" w:space="0" w:color="auto"/>
        <w:right w:val="none" w:sz="0" w:space="0" w:color="auto"/>
      </w:divBdr>
    </w:div>
    <w:div w:id="456872671">
      <w:bodyDiv w:val="1"/>
      <w:marLeft w:val="0"/>
      <w:marRight w:val="0"/>
      <w:marTop w:val="0"/>
      <w:marBottom w:val="0"/>
      <w:divBdr>
        <w:top w:val="none" w:sz="0" w:space="0" w:color="auto"/>
        <w:left w:val="none" w:sz="0" w:space="0" w:color="auto"/>
        <w:bottom w:val="none" w:sz="0" w:space="0" w:color="auto"/>
        <w:right w:val="none" w:sz="0" w:space="0" w:color="auto"/>
      </w:divBdr>
      <w:divsChild>
        <w:div w:id="1873685498">
          <w:marLeft w:val="0"/>
          <w:marRight w:val="0"/>
          <w:marTop w:val="15"/>
          <w:marBottom w:val="0"/>
          <w:divBdr>
            <w:top w:val="none" w:sz="0" w:space="0" w:color="auto"/>
            <w:left w:val="none" w:sz="0" w:space="0" w:color="auto"/>
            <w:bottom w:val="none" w:sz="0" w:space="0" w:color="auto"/>
            <w:right w:val="none" w:sz="0" w:space="0" w:color="auto"/>
          </w:divBdr>
          <w:divsChild>
            <w:div w:id="1900286676">
              <w:marLeft w:val="0"/>
              <w:marRight w:val="0"/>
              <w:marTop w:val="0"/>
              <w:marBottom w:val="0"/>
              <w:divBdr>
                <w:top w:val="none" w:sz="0" w:space="0" w:color="auto"/>
                <w:left w:val="none" w:sz="0" w:space="0" w:color="auto"/>
                <w:bottom w:val="none" w:sz="0" w:space="0" w:color="auto"/>
                <w:right w:val="none" w:sz="0" w:space="0" w:color="auto"/>
              </w:divBdr>
              <w:divsChild>
                <w:div w:id="883716116">
                  <w:marLeft w:val="0"/>
                  <w:marRight w:val="0"/>
                  <w:marTop w:val="0"/>
                  <w:marBottom w:val="0"/>
                  <w:divBdr>
                    <w:top w:val="none" w:sz="0" w:space="0" w:color="auto"/>
                    <w:left w:val="none" w:sz="0" w:space="0" w:color="auto"/>
                    <w:bottom w:val="none" w:sz="0" w:space="0" w:color="auto"/>
                    <w:right w:val="none" w:sz="0" w:space="0" w:color="auto"/>
                  </w:divBdr>
                </w:div>
                <w:div w:id="1562905130">
                  <w:marLeft w:val="0"/>
                  <w:marRight w:val="0"/>
                  <w:marTop w:val="0"/>
                  <w:marBottom w:val="0"/>
                  <w:divBdr>
                    <w:top w:val="none" w:sz="0" w:space="0" w:color="auto"/>
                    <w:left w:val="none" w:sz="0" w:space="0" w:color="auto"/>
                    <w:bottom w:val="none" w:sz="0" w:space="0" w:color="auto"/>
                    <w:right w:val="none" w:sz="0" w:space="0" w:color="auto"/>
                  </w:divBdr>
                </w:div>
                <w:div w:id="1791431747">
                  <w:marLeft w:val="0"/>
                  <w:marRight w:val="0"/>
                  <w:marTop w:val="0"/>
                  <w:marBottom w:val="0"/>
                  <w:divBdr>
                    <w:top w:val="none" w:sz="0" w:space="0" w:color="auto"/>
                    <w:left w:val="none" w:sz="0" w:space="0" w:color="auto"/>
                    <w:bottom w:val="none" w:sz="0" w:space="0" w:color="auto"/>
                    <w:right w:val="none" w:sz="0" w:space="0" w:color="auto"/>
                  </w:divBdr>
                </w:div>
                <w:div w:id="1795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9292">
          <w:marLeft w:val="0"/>
          <w:marRight w:val="0"/>
          <w:marTop w:val="15"/>
          <w:marBottom w:val="0"/>
          <w:divBdr>
            <w:top w:val="none" w:sz="0" w:space="0" w:color="auto"/>
            <w:left w:val="none" w:sz="0" w:space="0" w:color="auto"/>
            <w:bottom w:val="none" w:sz="0" w:space="0" w:color="auto"/>
            <w:right w:val="none" w:sz="0" w:space="0" w:color="auto"/>
          </w:divBdr>
          <w:divsChild>
            <w:div w:id="646250692">
              <w:marLeft w:val="0"/>
              <w:marRight w:val="0"/>
              <w:marTop w:val="0"/>
              <w:marBottom w:val="0"/>
              <w:divBdr>
                <w:top w:val="none" w:sz="0" w:space="0" w:color="auto"/>
                <w:left w:val="none" w:sz="0" w:space="0" w:color="auto"/>
                <w:bottom w:val="none" w:sz="0" w:space="0" w:color="auto"/>
                <w:right w:val="none" w:sz="0" w:space="0" w:color="auto"/>
              </w:divBdr>
              <w:divsChild>
                <w:div w:id="121120169">
                  <w:marLeft w:val="0"/>
                  <w:marRight w:val="0"/>
                  <w:marTop w:val="0"/>
                  <w:marBottom w:val="0"/>
                  <w:divBdr>
                    <w:top w:val="none" w:sz="0" w:space="0" w:color="auto"/>
                    <w:left w:val="none" w:sz="0" w:space="0" w:color="auto"/>
                    <w:bottom w:val="none" w:sz="0" w:space="0" w:color="auto"/>
                    <w:right w:val="none" w:sz="0" w:space="0" w:color="auto"/>
                  </w:divBdr>
                </w:div>
                <w:div w:id="197354804">
                  <w:marLeft w:val="0"/>
                  <w:marRight w:val="0"/>
                  <w:marTop w:val="0"/>
                  <w:marBottom w:val="0"/>
                  <w:divBdr>
                    <w:top w:val="none" w:sz="0" w:space="0" w:color="auto"/>
                    <w:left w:val="none" w:sz="0" w:space="0" w:color="auto"/>
                    <w:bottom w:val="none" w:sz="0" w:space="0" w:color="auto"/>
                    <w:right w:val="none" w:sz="0" w:space="0" w:color="auto"/>
                  </w:divBdr>
                </w:div>
                <w:div w:id="547645502">
                  <w:marLeft w:val="0"/>
                  <w:marRight w:val="0"/>
                  <w:marTop w:val="0"/>
                  <w:marBottom w:val="0"/>
                  <w:divBdr>
                    <w:top w:val="none" w:sz="0" w:space="0" w:color="auto"/>
                    <w:left w:val="none" w:sz="0" w:space="0" w:color="auto"/>
                    <w:bottom w:val="none" w:sz="0" w:space="0" w:color="auto"/>
                    <w:right w:val="none" w:sz="0" w:space="0" w:color="auto"/>
                  </w:divBdr>
                </w:div>
                <w:div w:id="763569221">
                  <w:marLeft w:val="0"/>
                  <w:marRight w:val="0"/>
                  <w:marTop w:val="0"/>
                  <w:marBottom w:val="0"/>
                  <w:divBdr>
                    <w:top w:val="none" w:sz="0" w:space="0" w:color="auto"/>
                    <w:left w:val="none" w:sz="0" w:space="0" w:color="auto"/>
                    <w:bottom w:val="none" w:sz="0" w:space="0" w:color="auto"/>
                    <w:right w:val="none" w:sz="0" w:space="0" w:color="auto"/>
                  </w:divBdr>
                </w:div>
                <w:div w:id="897740365">
                  <w:marLeft w:val="0"/>
                  <w:marRight w:val="0"/>
                  <w:marTop w:val="0"/>
                  <w:marBottom w:val="0"/>
                  <w:divBdr>
                    <w:top w:val="none" w:sz="0" w:space="0" w:color="auto"/>
                    <w:left w:val="none" w:sz="0" w:space="0" w:color="auto"/>
                    <w:bottom w:val="none" w:sz="0" w:space="0" w:color="auto"/>
                    <w:right w:val="none" w:sz="0" w:space="0" w:color="auto"/>
                  </w:divBdr>
                </w:div>
                <w:div w:id="962803823">
                  <w:marLeft w:val="0"/>
                  <w:marRight w:val="0"/>
                  <w:marTop w:val="0"/>
                  <w:marBottom w:val="0"/>
                  <w:divBdr>
                    <w:top w:val="none" w:sz="0" w:space="0" w:color="auto"/>
                    <w:left w:val="none" w:sz="0" w:space="0" w:color="auto"/>
                    <w:bottom w:val="none" w:sz="0" w:space="0" w:color="auto"/>
                    <w:right w:val="none" w:sz="0" w:space="0" w:color="auto"/>
                  </w:divBdr>
                </w:div>
                <w:div w:id="17817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6388">
      <w:bodyDiv w:val="1"/>
      <w:marLeft w:val="0"/>
      <w:marRight w:val="0"/>
      <w:marTop w:val="0"/>
      <w:marBottom w:val="0"/>
      <w:divBdr>
        <w:top w:val="none" w:sz="0" w:space="0" w:color="auto"/>
        <w:left w:val="none" w:sz="0" w:space="0" w:color="auto"/>
        <w:bottom w:val="none" w:sz="0" w:space="0" w:color="auto"/>
        <w:right w:val="none" w:sz="0" w:space="0" w:color="auto"/>
      </w:divBdr>
    </w:div>
    <w:div w:id="544101902">
      <w:bodyDiv w:val="1"/>
      <w:marLeft w:val="0"/>
      <w:marRight w:val="0"/>
      <w:marTop w:val="0"/>
      <w:marBottom w:val="0"/>
      <w:divBdr>
        <w:top w:val="none" w:sz="0" w:space="0" w:color="auto"/>
        <w:left w:val="none" w:sz="0" w:space="0" w:color="auto"/>
        <w:bottom w:val="none" w:sz="0" w:space="0" w:color="auto"/>
        <w:right w:val="none" w:sz="0" w:space="0" w:color="auto"/>
      </w:divBdr>
      <w:divsChild>
        <w:div w:id="827746070">
          <w:marLeft w:val="0"/>
          <w:marRight w:val="0"/>
          <w:marTop w:val="0"/>
          <w:marBottom w:val="0"/>
          <w:divBdr>
            <w:top w:val="none" w:sz="0" w:space="0" w:color="auto"/>
            <w:left w:val="none" w:sz="0" w:space="0" w:color="auto"/>
            <w:bottom w:val="none" w:sz="0" w:space="0" w:color="auto"/>
            <w:right w:val="none" w:sz="0" w:space="0" w:color="auto"/>
          </w:divBdr>
        </w:div>
        <w:div w:id="1198084052">
          <w:marLeft w:val="0"/>
          <w:marRight w:val="0"/>
          <w:marTop w:val="0"/>
          <w:marBottom w:val="0"/>
          <w:divBdr>
            <w:top w:val="none" w:sz="0" w:space="0" w:color="auto"/>
            <w:left w:val="none" w:sz="0" w:space="0" w:color="auto"/>
            <w:bottom w:val="none" w:sz="0" w:space="0" w:color="auto"/>
            <w:right w:val="none" w:sz="0" w:space="0" w:color="auto"/>
          </w:divBdr>
        </w:div>
        <w:div w:id="1276980786">
          <w:marLeft w:val="0"/>
          <w:marRight w:val="0"/>
          <w:marTop w:val="0"/>
          <w:marBottom w:val="0"/>
          <w:divBdr>
            <w:top w:val="none" w:sz="0" w:space="0" w:color="auto"/>
            <w:left w:val="none" w:sz="0" w:space="0" w:color="auto"/>
            <w:bottom w:val="none" w:sz="0" w:space="0" w:color="auto"/>
            <w:right w:val="none" w:sz="0" w:space="0" w:color="auto"/>
          </w:divBdr>
        </w:div>
      </w:divsChild>
    </w:div>
    <w:div w:id="632633445">
      <w:bodyDiv w:val="1"/>
      <w:marLeft w:val="0"/>
      <w:marRight w:val="0"/>
      <w:marTop w:val="0"/>
      <w:marBottom w:val="0"/>
      <w:divBdr>
        <w:top w:val="none" w:sz="0" w:space="0" w:color="auto"/>
        <w:left w:val="none" w:sz="0" w:space="0" w:color="auto"/>
        <w:bottom w:val="none" w:sz="0" w:space="0" w:color="auto"/>
        <w:right w:val="none" w:sz="0" w:space="0" w:color="auto"/>
      </w:divBdr>
      <w:divsChild>
        <w:div w:id="559829960">
          <w:marLeft w:val="0"/>
          <w:marRight w:val="0"/>
          <w:marTop w:val="0"/>
          <w:marBottom w:val="0"/>
          <w:divBdr>
            <w:top w:val="none" w:sz="0" w:space="0" w:color="auto"/>
            <w:left w:val="none" w:sz="0" w:space="0" w:color="auto"/>
            <w:bottom w:val="none" w:sz="0" w:space="0" w:color="auto"/>
            <w:right w:val="none" w:sz="0" w:space="0" w:color="auto"/>
          </w:divBdr>
        </w:div>
        <w:div w:id="929241723">
          <w:marLeft w:val="0"/>
          <w:marRight w:val="0"/>
          <w:marTop w:val="0"/>
          <w:marBottom w:val="0"/>
          <w:divBdr>
            <w:top w:val="none" w:sz="0" w:space="0" w:color="auto"/>
            <w:left w:val="none" w:sz="0" w:space="0" w:color="auto"/>
            <w:bottom w:val="none" w:sz="0" w:space="0" w:color="auto"/>
            <w:right w:val="none" w:sz="0" w:space="0" w:color="auto"/>
          </w:divBdr>
        </w:div>
        <w:div w:id="1312252108">
          <w:marLeft w:val="0"/>
          <w:marRight w:val="0"/>
          <w:marTop w:val="0"/>
          <w:marBottom w:val="0"/>
          <w:divBdr>
            <w:top w:val="none" w:sz="0" w:space="0" w:color="auto"/>
            <w:left w:val="none" w:sz="0" w:space="0" w:color="auto"/>
            <w:bottom w:val="none" w:sz="0" w:space="0" w:color="auto"/>
            <w:right w:val="none" w:sz="0" w:space="0" w:color="auto"/>
          </w:divBdr>
        </w:div>
        <w:div w:id="1336882284">
          <w:marLeft w:val="0"/>
          <w:marRight w:val="0"/>
          <w:marTop w:val="0"/>
          <w:marBottom w:val="0"/>
          <w:divBdr>
            <w:top w:val="none" w:sz="0" w:space="0" w:color="auto"/>
            <w:left w:val="none" w:sz="0" w:space="0" w:color="auto"/>
            <w:bottom w:val="none" w:sz="0" w:space="0" w:color="auto"/>
            <w:right w:val="none" w:sz="0" w:space="0" w:color="auto"/>
          </w:divBdr>
        </w:div>
        <w:div w:id="1749813932">
          <w:marLeft w:val="0"/>
          <w:marRight w:val="0"/>
          <w:marTop w:val="0"/>
          <w:marBottom w:val="0"/>
          <w:divBdr>
            <w:top w:val="none" w:sz="0" w:space="0" w:color="auto"/>
            <w:left w:val="none" w:sz="0" w:space="0" w:color="auto"/>
            <w:bottom w:val="none" w:sz="0" w:space="0" w:color="auto"/>
            <w:right w:val="none" w:sz="0" w:space="0" w:color="auto"/>
          </w:divBdr>
        </w:div>
        <w:div w:id="1850098325">
          <w:marLeft w:val="0"/>
          <w:marRight w:val="0"/>
          <w:marTop w:val="0"/>
          <w:marBottom w:val="0"/>
          <w:divBdr>
            <w:top w:val="none" w:sz="0" w:space="0" w:color="auto"/>
            <w:left w:val="none" w:sz="0" w:space="0" w:color="auto"/>
            <w:bottom w:val="none" w:sz="0" w:space="0" w:color="auto"/>
            <w:right w:val="none" w:sz="0" w:space="0" w:color="auto"/>
          </w:divBdr>
        </w:div>
        <w:div w:id="2033413891">
          <w:marLeft w:val="0"/>
          <w:marRight w:val="0"/>
          <w:marTop w:val="0"/>
          <w:marBottom w:val="0"/>
          <w:divBdr>
            <w:top w:val="none" w:sz="0" w:space="0" w:color="auto"/>
            <w:left w:val="none" w:sz="0" w:space="0" w:color="auto"/>
            <w:bottom w:val="none" w:sz="0" w:space="0" w:color="auto"/>
            <w:right w:val="none" w:sz="0" w:space="0" w:color="auto"/>
          </w:divBdr>
        </w:div>
        <w:div w:id="2068868196">
          <w:marLeft w:val="0"/>
          <w:marRight w:val="0"/>
          <w:marTop w:val="0"/>
          <w:marBottom w:val="0"/>
          <w:divBdr>
            <w:top w:val="none" w:sz="0" w:space="0" w:color="auto"/>
            <w:left w:val="none" w:sz="0" w:space="0" w:color="auto"/>
            <w:bottom w:val="none" w:sz="0" w:space="0" w:color="auto"/>
            <w:right w:val="none" w:sz="0" w:space="0" w:color="auto"/>
          </w:divBdr>
        </w:div>
      </w:divsChild>
    </w:div>
    <w:div w:id="661737429">
      <w:bodyDiv w:val="1"/>
      <w:marLeft w:val="0"/>
      <w:marRight w:val="0"/>
      <w:marTop w:val="0"/>
      <w:marBottom w:val="0"/>
      <w:divBdr>
        <w:top w:val="none" w:sz="0" w:space="0" w:color="auto"/>
        <w:left w:val="none" w:sz="0" w:space="0" w:color="auto"/>
        <w:bottom w:val="none" w:sz="0" w:space="0" w:color="auto"/>
        <w:right w:val="none" w:sz="0" w:space="0" w:color="auto"/>
      </w:divBdr>
      <w:divsChild>
        <w:div w:id="963998108">
          <w:marLeft w:val="0"/>
          <w:marRight w:val="0"/>
          <w:marTop w:val="0"/>
          <w:marBottom w:val="0"/>
          <w:divBdr>
            <w:top w:val="none" w:sz="0" w:space="0" w:color="auto"/>
            <w:left w:val="none" w:sz="0" w:space="0" w:color="auto"/>
            <w:bottom w:val="none" w:sz="0" w:space="0" w:color="auto"/>
            <w:right w:val="none" w:sz="0" w:space="0" w:color="auto"/>
          </w:divBdr>
        </w:div>
      </w:divsChild>
    </w:div>
    <w:div w:id="696977190">
      <w:bodyDiv w:val="1"/>
      <w:marLeft w:val="0"/>
      <w:marRight w:val="0"/>
      <w:marTop w:val="0"/>
      <w:marBottom w:val="0"/>
      <w:divBdr>
        <w:top w:val="none" w:sz="0" w:space="0" w:color="auto"/>
        <w:left w:val="none" w:sz="0" w:space="0" w:color="auto"/>
        <w:bottom w:val="none" w:sz="0" w:space="0" w:color="auto"/>
        <w:right w:val="none" w:sz="0" w:space="0" w:color="auto"/>
      </w:divBdr>
    </w:div>
    <w:div w:id="760373859">
      <w:bodyDiv w:val="1"/>
      <w:marLeft w:val="0"/>
      <w:marRight w:val="0"/>
      <w:marTop w:val="0"/>
      <w:marBottom w:val="0"/>
      <w:divBdr>
        <w:top w:val="none" w:sz="0" w:space="0" w:color="auto"/>
        <w:left w:val="none" w:sz="0" w:space="0" w:color="auto"/>
        <w:bottom w:val="none" w:sz="0" w:space="0" w:color="auto"/>
        <w:right w:val="none" w:sz="0" w:space="0" w:color="auto"/>
      </w:divBdr>
    </w:div>
    <w:div w:id="766998219">
      <w:bodyDiv w:val="1"/>
      <w:marLeft w:val="0"/>
      <w:marRight w:val="0"/>
      <w:marTop w:val="0"/>
      <w:marBottom w:val="0"/>
      <w:divBdr>
        <w:top w:val="none" w:sz="0" w:space="0" w:color="auto"/>
        <w:left w:val="none" w:sz="0" w:space="0" w:color="auto"/>
        <w:bottom w:val="none" w:sz="0" w:space="0" w:color="auto"/>
        <w:right w:val="none" w:sz="0" w:space="0" w:color="auto"/>
      </w:divBdr>
      <w:divsChild>
        <w:div w:id="159202838">
          <w:marLeft w:val="0"/>
          <w:marRight w:val="0"/>
          <w:marTop w:val="0"/>
          <w:marBottom w:val="0"/>
          <w:divBdr>
            <w:top w:val="none" w:sz="0" w:space="0" w:color="auto"/>
            <w:left w:val="none" w:sz="0" w:space="0" w:color="auto"/>
            <w:bottom w:val="none" w:sz="0" w:space="0" w:color="auto"/>
            <w:right w:val="none" w:sz="0" w:space="0" w:color="auto"/>
          </w:divBdr>
        </w:div>
        <w:div w:id="1453478611">
          <w:marLeft w:val="0"/>
          <w:marRight w:val="0"/>
          <w:marTop w:val="0"/>
          <w:marBottom w:val="0"/>
          <w:divBdr>
            <w:top w:val="none" w:sz="0" w:space="0" w:color="auto"/>
            <w:left w:val="none" w:sz="0" w:space="0" w:color="auto"/>
            <w:bottom w:val="none" w:sz="0" w:space="0" w:color="auto"/>
            <w:right w:val="none" w:sz="0" w:space="0" w:color="auto"/>
          </w:divBdr>
        </w:div>
        <w:div w:id="1575821208">
          <w:marLeft w:val="0"/>
          <w:marRight w:val="0"/>
          <w:marTop w:val="0"/>
          <w:marBottom w:val="0"/>
          <w:divBdr>
            <w:top w:val="none" w:sz="0" w:space="0" w:color="auto"/>
            <w:left w:val="none" w:sz="0" w:space="0" w:color="auto"/>
            <w:bottom w:val="none" w:sz="0" w:space="0" w:color="auto"/>
            <w:right w:val="none" w:sz="0" w:space="0" w:color="auto"/>
          </w:divBdr>
        </w:div>
      </w:divsChild>
    </w:div>
    <w:div w:id="817189973">
      <w:bodyDiv w:val="1"/>
      <w:marLeft w:val="0"/>
      <w:marRight w:val="0"/>
      <w:marTop w:val="0"/>
      <w:marBottom w:val="0"/>
      <w:divBdr>
        <w:top w:val="none" w:sz="0" w:space="0" w:color="auto"/>
        <w:left w:val="none" w:sz="0" w:space="0" w:color="auto"/>
        <w:bottom w:val="none" w:sz="0" w:space="0" w:color="auto"/>
        <w:right w:val="none" w:sz="0" w:space="0" w:color="auto"/>
      </w:divBdr>
      <w:divsChild>
        <w:div w:id="318196751">
          <w:marLeft w:val="0"/>
          <w:marRight w:val="0"/>
          <w:marTop w:val="0"/>
          <w:marBottom w:val="0"/>
          <w:divBdr>
            <w:top w:val="none" w:sz="0" w:space="0" w:color="auto"/>
            <w:left w:val="none" w:sz="0" w:space="0" w:color="auto"/>
            <w:bottom w:val="none" w:sz="0" w:space="0" w:color="auto"/>
            <w:right w:val="none" w:sz="0" w:space="0" w:color="auto"/>
          </w:divBdr>
        </w:div>
        <w:div w:id="429853896">
          <w:marLeft w:val="0"/>
          <w:marRight w:val="0"/>
          <w:marTop w:val="0"/>
          <w:marBottom w:val="0"/>
          <w:divBdr>
            <w:top w:val="none" w:sz="0" w:space="0" w:color="auto"/>
            <w:left w:val="none" w:sz="0" w:space="0" w:color="auto"/>
            <w:bottom w:val="none" w:sz="0" w:space="0" w:color="auto"/>
            <w:right w:val="none" w:sz="0" w:space="0" w:color="auto"/>
          </w:divBdr>
        </w:div>
        <w:div w:id="1762874333">
          <w:marLeft w:val="0"/>
          <w:marRight w:val="0"/>
          <w:marTop w:val="0"/>
          <w:marBottom w:val="0"/>
          <w:divBdr>
            <w:top w:val="none" w:sz="0" w:space="0" w:color="auto"/>
            <w:left w:val="none" w:sz="0" w:space="0" w:color="auto"/>
            <w:bottom w:val="none" w:sz="0" w:space="0" w:color="auto"/>
            <w:right w:val="none" w:sz="0" w:space="0" w:color="auto"/>
          </w:divBdr>
        </w:div>
        <w:div w:id="1832482541">
          <w:marLeft w:val="0"/>
          <w:marRight w:val="0"/>
          <w:marTop w:val="0"/>
          <w:marBottom w:val="0"/>
          <w:divBdr>
            <w:top w:val="none" w:sz="0" w:space="0" w:color="auto"/>
            <w:left w:val="none" w:sz="0" w:space="0" w:color="auto"/>
            <w:bottom w:val="none" w:sz="0" w:space="0" w:color="auto"/>
            <w:right w:val="none" w:sz="0" w:space="0" w:color="auto"/>
          </w:divBdr>
        </w:div>
        <w:div w:id="1886482594">
          <w:marLeft w:val="0"/>
          <w:marRight w:val="0"/>
          <w:marTop w:val="0"/>
          <w:marBottom w:val="0"/>
          <w:divBdr>
            <w:top w:val="none" w:sz="0" w:space="0" w:color="auto"/>
            <w:left w:val="none" w:sz="0" w:space="0" w:color="auto"/>
            <w:bottom w:val="none" w:sz="0" w:space="0" w:color="auto"/>
            <w:right w:val="none" w:sz="0" w:space="0" w:color="auto"/>
          </w:divBdr>
        </w:div>
        <w:div w:id="1946957365">
          <w:marLeft w:val="0"/>
          <w:marRight w:val="0"/>
          <w:marTop w:val="0"/>
          <w:marBottom w:val="0"/>
          <w:divBdr>
            <w:top w:val="none" w:sz="0" w:space="0" w:color="auto"/>
            <w:left w:val="none" w:sz="0" w:space="0" w:color="auto"/>
            <w:bottom w:val="none" w:sz="0" w:space="0" w:color="auto"/>
            <w:right w:val="none" w:sz="0" w:space="0" w:color="auto"/>
          </w:divBdr>
        </w:div>
      </w:divsChild>
    </w:div>
    <w:div w:id="840005112">
      <w:bodyDiv w:val="1"/>
      <w:marLeft w:val="0"/>
      <w:marRight w:val="0"/>
      <w:marTop w:val="0"/>
      <w:marBottom w:val="0"/>
      <w:divBdr>
        <w:top w:val="none" w:sz="0" w:space="0" w:color="auto"/>
        <w:left w:val="none" w:sz="0" w:space="0" w:color="auto"/>
        <w:bottom w:val="none" w:sz="0" w:space="0" w:color="auto"/>
        <w:right w:val="none" w:sz="0" w:space="0" w:color="auto"/>
      </w:divBdr>
    </w:div>
    <w:div w:id="846024507">
      <w:bodyDiv w:val="1"/>
      <w:marLeft w:val="0"/>
      <w:marRight w:val="0"/>
      <w:marTop w:val="0"/>
      <w:marBottom w:val="0"/>
      <w:divBdr>
        <w:top w:val="none" w:sz="0" w:space="0" w:color="auto"/>
        <w:left w:val="none" w:sz="0" w:space="0" w:color="auto"/>
        <w:bottom w:val="none" w:sz="0" w:space="0" w:color="auto"/>
        <w:right w:val="none" w:sz="0" w:space="0" w:color="auto"/>
      </w:divBdr>
      <w:divsChild>
        <w:div w:id="322856895">
          <w:marLeft w:val="0"/>
          <w:marRight w:val="0"/>
          <w:marTop w:val="0"/>
          <w:marBottom w:val="0"/>
          <w:divBdr>
            <w:top w:val="none" w:sz="0" w:space="0" w:color="auto"/>
            <w:left w:val="none" w:sz="0" w:space="0" w:color="auto"/>
            <w:bottom w:val="none" w:sz="0" w:space="0" w:color="auto"/>
            <w:right w:val="none" w:sz="0" w:space="0" w:color="auto"/>
          </w:divBdr>
        </w:div>
        <w:div w:id="964428868">
          <w:marLeft w:val="0"/>
          <w:marRight w:val="0"/>
          <w:marTop w:val="0"/>
          <w:marBottom w:val="0"/>
          <w:divBdr>
            <w:top w:val="none" w:sz="0" w:space="0" w:color="auto"/>
            <w:left w:val="none" w:sz="0" w:space="0" w:color="auto"/>
            <w:bottom w:val="none" w:sz="0" w:space="0" w:color="auto"/>
            <w:right w:val="none" w:sz="0" w:space="0" w:color="auto"/>
          </w:divBdr>
        </w:div>
        <w:div w:id="1321814158">
          <w:marLeft w:val="0"/>
          <w:marRight w:val="0"/>
          <w:marTop w:val="0"/>
          <w:marBottom w:val="0"/>
          <w:divBdr>
            <w:top w:val="none" w:sz="0" w:space="0" w:color="auto"/>
            <w:left w:val="none" w:sz="0" w:space="0" w:color="auto"/>
            <w:bottom w:val="none" w:sz="0" w:space="0" w:color="auto"/>
            <w:right w:val="none" w:sz="0" w:space="0" w:color="auto"/>
          </w:divBdr>
        </w:div>
      </w:divsChild>
    </w:div>
    <w:div w:id="1014694063">
      <w:bodyDiv w:val="1"/>
      <w:marLeft w:val="0"/>
      <w:marRight w:val="0"/>
      <w:marTop w:val="0"/>
      <w:marBottom w:val="0"/>
      <w:divBdr>
        <w:top w:val="none" w:sz="0" w:space="0" w:color="auto"/>
        <w:left w:val="none" w:sz="0" w:space="0" w:color="auto"/>
        <w:bottom w:val="none" w:sz="0" w:space="0" w:color="auto"/>
        <w:right w:val="none" w:sz="0" w:space="0" w:color="auto"/>
      </w:divBdr>
    </w:div>
    <w:div w:id="1133014204">
      <w:bodyDiv w:val="1"/>
      <w:marLeft w:val="0"/>
      <w:marRight w:val="0"/>
      <w:marTop w:val="0"/>
      <w:marBottom w:val="0"/>
      <w:divBdr>
        <w:top w:val="none" w:sz="0" w:space="0" w:color="auto"/>
        <w:left w:val="none" w:sz="0" w:space="0" w:color="auto"/>
        <w:bottom w:val="none" w:sz="0" w:space="0" w:color="auto"/>
        <w:right w:val="none" w:sz="0" w:space="0" w:color="auto"/>
      </w:divBdr>
      <w:divsChild>
        <w:div w:id="9575301">
          <w:marLeft w:val="0"/>
          <w:marRight w:val="0"/>
          <w:marTop w:val="0"/>
          <w:marBottom w:val="0"/>
          <w:divBdr>
            <w:top w:val="none" w:sz="0" w:space="0" w:color="auto"/>
            <w:left w:val="none" w:sz="0" w:space="0" w:color="auto"/>
            <w:bottom w:val="none" w:sz="0" w:space="0" w:color="auto"/>
            <w:right w:val="none" w:sz="0" w:space="0" w:color="auto"/>
          </w:divBdr>
        </w:div>
        <w:div w:id="435946759">
          <w:marLeft w:val="0"/>
          <w:marRight w:val="0"/>
          <w:marTop w:val="0"/>
          <w:marBottom w:val="0"/>
          <w:divBdr>
            <w:top w:val="none" w:sz="0" w:space="0" w:color="auto"/>
            <w:left w:val="none" w:sz="0" w:space="0" w:color="auto"/>
            <w:bottom w:val="none" w:sz="0" w:space="0" w:color="auto"/>
            <w:right w:val="none" w:sz="0" w:space="0" w:color="auto"/>
          </w:divBdr>
        </w:div>
        <w:div w:id="1100174281">
          <w:marLeft w:val="0"/>
          <w:marRight w:val="0"/>
          <w:marTop w:val="0"/>
          <w:marBottom w:val="0"/>
          <w:divBdr>
            <w:top w:val="none" w:sz="0" w:space="0" w:color="auto"/>
            <w:left w:val="none" w:sz="0" w:space="0" w:color="auto"/>
            <w:bottom w:val="none" w:sz="0" w:space="0" w:color="auto"/>
            <w:right w:val="none" w:sz="0" w:space="0" w:color="auto"/>
          </w:divBdr>
        </w:div>
        <w:div w:id="1500272497">
          <w:marLeft w:val="0"/>
          <w:marRight w:val="0"/>
          <w:marTop w:val="0"/>
          <w:marBottom w:val="0"/>
          <w:divBdr>
            <w:top w:val="none" w:sz="0" w:space="0" w:color="auto"/>
            <w:left w:val="none" w:sz="0" w:space="0" w:color="auto"/>
            <w:bottom w:val="none" w:sz="0" w:space="0" w:color="auto"/>
            <w:right w:val="none" w:sz="0" w:space="0" w:color="auto"/>
          </w:divBdr>
        </w:div>
        <w:div w:id="1683241296">
          <w:marLeft w:val="0"/>
          <w:marRight w:val="0"/>
          <w:marTop w:val="0"/>
          <w:marBottom w:val="0"/>
          <w:divBdr>
            <w:top w:val="none" w:sz="0" w:space="0" w:color="auto"/>
            <w:left w:val="none" w:sz="0" w:space="0" w:color="auto"/>
            <w:bottom w:val="none" w:sz="0" w:space="0" w:color="auto"/>
            <w:right w:val="none" w:sz="0" w:space="0" w:color="auto"/>
          </w:divBdr>
        </w:div>
        <w:div w:id="1950043361">
          <w:marLeft w:val="0"/>
          <w:marRight w:val="0"/>
          <w:marTop w:val="0"/>
          <w:marBottom w:val="0"/>
          <w:divBdr>
            <w:top w:val="none" w:sz="0" w:space="0" w:color="auto"/>
            <w:left w:val="none" w:sz="0" w:space="0" w:color="auto"/>
            <w:bottom w:val="none" w:sz="0" w:space="0" w:color="auto"/>
            <w:right w:val="none" w:sz="0" w:space="0" w:color="auto"/>
          </w:divBdr>
        </w:div>
      </w:divsChild>
    </w:div>
    <w:div w:id="1164970922">
      <w:bodyDiv w:val="1"/>
      <w:marLeft w:val="0"/>
      <w:marRight w:val="0"/>
      <w:marTop w:val="0"/>
      <w:marBottom w:val="0"/>
      <w:divBdr>
        <w:top w:val="none" w:sz="0" w:space="0" w:color="auto"/>
        <w:left w:val="none" w:sz="0" w:space="0" w:color="auto"/>
        <w:bottom w:val="none" w:sz="0" w:space="0" w:color="auto"/>
        <w:right w:val="none" w:sz="0" w:space="0" w:color="auto"/>
      </w:divBdr>
      <w:divsChild>
        <w:div w:id="45641827">
          <w:marLeft w:val="0"/>
          <w:marRight w:val="0"/>
          <w:marTop w:val="0"/>
          <w:marBottom w:val="0"/>
          <w:divBdr>
            <w:top w:val="none" w:sz="0" w:space="0" w:color="auto"/>
            <w:left w:val="none" w:sz="0" w:space="0" w:color="auto"/>
            <w:bottom w:val="none" w:sz="0" w:space="0" w:color="auto"/>
            <w:right w:val="none" w:sz="0" w:space="0" w:color="auto"/>
          </w:divBdr>
        </w:div>
        <w:div w:id="112211141">
          <w:marLeft w:val="0"/>
          <w:marRight w:val="0"/>
          <w:marTop w:val="0"/>
          <w:marBottom w:val="0"/>
          <w:divBdr>
            <w:top w:val="none" w:sz="0" w:space="0" w:color="auto"/>
            <w:left w:val="none" w:sz="0" w:space="0" w:color="auto"/>
            <w:bottom w:val="none" w:sz="0" w:space="0" w:color="auto"/>
            <w:right w:val="none" w:sz="0" w:space="0" w:color="auto"/>
          </w:divBdr>
        </w:div>
        <w:div w:id="256446418">
          <w:marLeft w:val="0"/>
          <w:marRight w:val="0"/>
          <w:marTop w:val="0"/>
          <w:marBottom w:val="0"/>
          <w:divBdr>
            <w:top w:val="none" w:sz="0" w:space="0" w:color="auto"/>
            <w:left w:val="none" w:sz="0" w:space="0" w:color="auto"/>
            <w:bottom w:val="none" w:sz="0" w:space="0" w:color="auto"/>
            <w:right w:val="none" w:sz="0" w:space="0" w:color="auto"/>
          </w:divBdr>
        </w:div>
        <w:div w:id="399795929">
          <w:marLeft w:val="0"/>
          <w:marRight w:val="0"/>
          <w:marTop w:val="0"/>
          <w:marBottom w:val="0"/>
          <w:divBdr>
            <w:top w:val="none" w:sz="0" w:space="0" w:color="auto"/>
            <w:left w:val="none" w:sz="0" w:space="0" w:color="auto"/>
            <w:bottom w:val="none" w:sz="0" w:space="0" w:color="auto"/>
            <w:right w:val="none" w:sz="0" w:space="0" w:color="auto"/>
          </w:divBdr>
        </w:div>
        <w:div w:id="756288393">
          <w:marLeft w:val="0"/>
          <w:marRight w:val="0"/>
          <w:marTop w:val="0"/>
          <w:marBottom w:val="0"/>
          <w:divBdr>
            <w:top w:val="none" w:sz="0" w:space="0" w:color="auto"/>
            <w:left w:val="none" w:sz="0" w:space="0" w:color="auto"/>
            <w:bottom w:val="none" w:sz="0" w:space="0" w:color="auto"/>
            <w:right w:val="none" w:sz="0" w:space="0" w:color="auto"/>
          </w:divBdr>
        </w:div>
        <w:div w:id="1186410509">
          <w:marLeft w:val="0"/>
          <w:marRight w:val="0"/>
          <w:marTop w:val="0"/>
          <w:marBottom w:val="0"/>
          <w:divBdr>
            <w:top w:val="none" w:sz="0" w:space="0" w:color="auto"/>
            <w:left w:val="none" w:sz="0" w:space="0" w:color="auto"/>
            <w:bottom w:val="none" w:sz="0" w:space="0" w:color="auto"/>
            <w:right w:val="none" w:sz="0" w:space="0" w:color="auto"/>
          </w:divBdr>
        </w:div>
        <w:div w:id="1812095125">
          <w:marLeft w:val="0"/>
          <w:marRight w:val="0"/>
          <w:marTop w:val="0"/>
          <w:marBottom w:val="0"/>
          <w:divBdr>
            <w:top w:val="none" w:sz="0" w:space="0" w:color="auto"/>
            <w:left w:val="none" w:sz="0" w:space="0" w:color="auto"/>
            <w:bottom w:val="none" w:sz="0" w:space="0" w:color="auto"/>
            <w:right w:val="none" w:sz="0" w:space="0" w:color="auto"/>
          </w:divBdr>
        </w:div>
        <w:div w:id="1824736598">
          <w:marLeft w:val="0"/>
          <w:marRight w:val="0"/>
          <w:marTop w:val="0"/>
          <w:marBottom w:val="0"/>
          <w:divBdr>
            <w:top w:val="none" w:sz="0" w:space="0" w:color="auto"/>
            <w:left w:val="none" w:sz="0" w:space="0" w:color="auto"/>
            <w:bottom w:val="none" w:sz="0" w:space="0" w:color="auto"/>
            <w:right w:val="none" w:sz="0" w:space="0" w:color="auto"/>
          </w:divBdr>
        </w:div>
        <w:div w:id="1924678161">
          <w:marLeft w:val="0"/>
          <w:marRight w:val="0"/>
          <w:marTop w:val="0"/>
          <w:marBottom w:val="0"/>
          <w:divBdr>
            <w:top w:val="none" w:sz="0" w:space="0" w:color="auto"/>
            <w:left w:val="none" w:sz="0" w:space="0" w:color="auto"/>
            <w:bottom w:val="none" w:sz="0" w:space="0" w:color="auto"/>
            <w:right w:val="none" w:sz="0" w:space="0" w:color="auto"/>
          </w:divBdr>
        </w:div>
      </w:divsChild>
    </w:div>
    <w:div w:id="1168786635">
      <w:bodyDiv w:val="1"/>
      <w:marLeft w:val="0"/>
      <w:marRight w:val="0"/>
      <w:marTop w:val="0"/>
      <w:marBottom w:val="0"/>
      <w:divBdr>
        <w:top w:val="none" w:sz="0" w:space="0" w:color="auto"/>
        <w:left w:val="none" w:sz="0" w:space="0" w:color="auto"/>
        <w:bottom w:val="none" w:sz="0" w:space="0" w:color="auto"/>
        <w:right w:val="none" w:sz="0" w:space="0" w:color="auto"/>
      </w:divBdr>
      <w:divsChild>
        <w:div w:id="1479035225">
          <w:marLeft w:val="0"/>
          <w:marRight w:val="0"/>
          <w:marTop w:val="0"/>
          <w:marBottom w:val="0"/>
          <w:divBdr>
            <w:top w:val="none" w:sz="0" w:space="0" w:color="auto"/>
            <w:left w:val="none" w:sz="0" w:space="0" w:color="auto"/>
            <w:bottom w:val="none" w:sz="0" w:space="0" w:color="auto"/>
            <w:right w:val="none" w:sz="0" w:space="0" w:color="auto"/>
          </w:divBdr>
        </w:div>
        <w:div w:id="2056924089">
          <w:marLeft w:val="0"/>
          <w:marRight w:val="0"/>
          <w:marTop w:val="0"/>
          <w:marBottom w:val="0"/>
          <w:divBdr>
            <w:top w:val="none" w:sz="0" w:space="0" w:color="auto"/>
            <w:left w:val="none" w:sz="0" w:space="0" w:color="auto"/>
            <w:bottom w:val="none" w:sz="0" w:space="0" w:color="auto"/>
            <w:right w:val="none" w:sz="0" w:space="0" w:color="auto"/>
          </w:divBdr>
        </w:div>
        <w:div w:id="2088526563">
          <w:marLeft w:val="0"/>
          <w:marRight w:val="0"/>
          <w:marTop w:val="0"/>
          <w:marBottom w:val="0"/>
          <w:divBdr>
            <w:top w:val="none" w:sz="0" w:space="0" w:color="auto"/>
            <w:left w:val="none" w:sz="0" w:space="0" w:color="auto"/>
            <w:bottom w:val="none" w:sz="0" w:space="0" w:color="auto"/>
            <w:right w:val="none" w:sz="0" w:space="0" w:color="auto"/>
          </w:divBdr>
        </w:div>
      </w:divsChild>
    </w:div>
    <w:div w:id="1300695757">
      <w:bodyDiv w:val="1"/>
      <w:marLeft w:val="0"/>
      <w:marRight w:val="0"/>
      <w:marTop w:val="0"/>
      <w:marBottom w:val="0"/>
      <w:divBdr>
        <w:top w:val="none" w:sz="0" w:space="0" w:color="auto"/>
        <w:left w:val="none" w:sz="0" w:space="0" w:color="auto"/>
        <w:bottom w:val="none" w:sz="0" w:space="0" w:color="auto"/>
        <w:right w:val="none" w:sz="0" w:space="0" w:color="auto"/>
      </w:divBdr>
      <w:divsChild>
        <w:div w:id="597714049">
          <w:marLeft w:val="0"/>
          <w:marRight w:val="0"/>
          <w:marTop w:val="0"/>
          <w:marBottom w:val="0"/>
          <w:divBdr>
            <w:top w:val="none" w:sz="0" w:space="0" w:color="auto"/>
            <w:left w:val="none" w:sz="0" w:space="0" w:color="auto"/>
            <w:bottom w:val="none" w:sz="0" w:space="0" w:color="auto"/>
            <w:right w:val="none" w:sz="0" w:space="0" w:color="auto"/>
          </w:divBdr>
        </w:div>
        <w:div w:id="2013801412">
          <w:marLeft w:val="0"/>
          <w:marRight w:val="0"/>
          <w:marTop w:val="0"/>
          <w:marBottom w:val="0"/>
          <w:divBdr>
            <w:top w:val="none" w:sz="0" w:space="0" w:color="auto"/>
            <w:left w:val="none" w:sz="0" w:space="0" w:color="auto"/>
            <w:bottom w:val="none" w:sz="0" w:space="0" w:color="auto"/>
            <w:right w:val="none" w:sz="0" w:space="0" w:color="auto"/>
          </w:divBdr>
        </w:div>
      </w:divsChild>
    </w:div>
    <w:div w:id="1392994589">
      <w:bodyDiv w:val="1"/>
      <w:marLeft w:val="0"/>
      <w:marRight w:val="0"/>
      <w:marTop w:val="0"/>
      <w:marBottom w:val="0"/>
      <w:divBdr>
        <w:top w:val="none" w:sz="0" w:space="0" w:color="auto"/>
        <w:left w:val="none" w:sz="0" w:space="0" w:color="auto"/>
        <w:bottom w:val="none" w:sz="0" w:space="0" w:color="auto"/>
        <w:right w:val="none" w:sz="0" w:space="0" w:color="auto"/>
      </w:divBdr>
    </w:div>
    <w:div w:id="1437629635">
      <w:bodyDiv w:val="1"/>
      <w:marLeft w:val="0"/>
      <w:marRight w:val="0"/>
      <w:marTop w:val="0"/>
      <w:marBottom w:val="0"/>
      <w:divBdr>
        <w:top w:val="none" w:sz="0" w:space="0" w:color="auto"/>
        <w:left w:val="none" w:sz="0" w:space="0" w:color="auto"/>
        <w:bottom w:val="none" w:sz="0" w:space="0" w:color="auto"/>
        <w:right w:val="none" w:sz="0" w:space="0" w:color="auto"/>
      </w:divBdr>
    </w:div>
    <w:div w:id="1439909955">
      <w:bodyDiv w:val="1"/>
      <w:marLeft w:val="0"/>
      <w:marRight w:val="0"/>
      <w:marTop w:val="0"/>
      <w:marBottom w:val="0"/>
      <w:divBdr>
        <w:top w:val="none" w:sz="0" w:space="0" w:color="auto"/>
        <w:left w:val="none" w:sz="0" w:space="0" w:color="auto"/>
        <w:bottom w:val="none" w:sz="0" w:space="0" w:color="auto"/>
        <w:right w:val="none" w:sz="0" w:space="0" w:color="auto"/>
      </w:divBdr>
    </w:div>
    <w:div w:id="1454785809">
      <w:bodyDiv w:val="1"/>
      <w:marLeft w:val="0"/>
      <w:marRight w:val="0"/>
      <w:marTop w:val="0"/>
      <w:marBottom w:val="0"/>
      <w:divBdr>
        <w:top w:val="none" w:sz="0" w:space="0" w:color="auto"/>
        <w:left w:val="none" w:sz="0" w:space="0" w:color="auto"/>
        <w:bottom w:val="none" w:sz="0" w:space="0" w:color="auto"/>
        <w:right w:val="none" w:sz="0" w:space="0" w:color="auto"/>
      </w:divBdr>
      <w:divsChild>
        <w:div w:id="266356709">
          <w:marLeft w:val="0"/>
          <w:marRight w:val="0"/>
          <w:marTop w:val="0"/>
          <w:marBottom w:val="0"/>
          <w:divBdr>
            <w:top w:val="none" w:sz="0" w:space="0" w:color="auto"/>
            <w:left w:val="none" w:sz="0" w:space="0" w:color="auto"/>
            <w:bottom w:val="none" w:sz="0" w:space="0" w:color="auto"/>
            <w:right w:val="none" w:sz="0" w:space="0" w:color="auto"/>
          </w:divBdr>
        </w:div>
        <w:div w:id="321273054">
          <w:marLeft w:val="0"/>
          <w:marRight w:val="0"/>
          <w:marTop w:val="0"/>
          <w:marBottom w:val="0"/>
          <w:divBdr>
            <w:top w:val="none" w:sz="0" w:space="0" w:color="auto"/>
            <w:left w:val="none" w:sz="0" w:space="0" w:color="auto"/>
            <w:bottom w:val="none" w:sz="0" w:space="0" w:color="auto"/>
            <w:right w:val="none" w:sz="0" w:space="0" w:color="auto"/>
          </w:divBdr>
        </w:div>
        <w:div w:id="339822247">
          <w:marLeft w:val="0"/>
          <w:marRight w:val="0"/>
          <w:marTop w:val="0"/>
          <w:marBottom w:val="0"/>
          <w:divBdr>
            <w:top w:val="none" w:sz="0" w:space="0" w:color="auto"/>
            <w:left w:val="none" w:sz="0" w:space="0" w:color="auto"/>
            <w:bottom w:val="none" w:sz="0" w:space="0" w:color="auto"/>
            <w:right w:val="none" w:sz="0" w:space="0" w:color="auto"/>
          </w:divBdr>
        </w:div>
        <w:div w:id="473179935">
          <w:marLeft w:val="0"/>
          <w:marRight w:val="0"/>
          <w:marTop w:val="0"/>
          <w:marBottom w:val="0"/>
          <w:divBdr>
            <w:top w:val="none" w:sz="0" w:space="0" w:color="auto"/>
            <w:left w:val="none" w:sz="0" w:space="0" w:color="auto"/>
            <w:bottom w:val="none" w:sz="0" w:space="0" w:color="auto"/>
            <w:right w:val="none" w:sz="0" w:space="0" w:color="auto"/>
          </w:divBdr>
        </w:div>
        <w:div w:id="674234519">
          <w:marLeft w:val="0"/>
          <w:marRight w:val="0"/>
          <w:marTop w:val="0"/>
          <w:marBottom w:val="0"/>
          <w:divBdr>
            <w:top w:val="none" w:sz="0" w:space="0" w:color="auto"/>
            <w:left w:val="none" w:sz="0" w:space="0" w:color="auto"/>
            <w:bottom w:val="none" w:sz="0" w:space="0" w:color="auto"/>
            <w:right w:val="none" w:sz="0" w:space="0" w:color="auto"/>
          </w:divBdr>
        </w:div>
        <w:div w:id="801967781">
          <w:marLeft w:val="0"/>
          <w:marRight w:val="0"/>
          <w:marTop w:val="0"/>
          <w:marBottom w:val="0"/>
          <w:divBdr>
            <w:top w:val="none" w:sz="0" w:space="0" w:color="auto"/>
            <w:left w:val="none" w:sz="0" w:space="0" w:color="auto"/>
            <w:bottom w:val="none" w:sz="0" w:space="0" w:color="auto"/>
            <w:right w:val="none" w:sz="0" w:space="0" w:color="auto"/>
          </w:divBdr>
        </w:div>
        <w:div w:id="1242328590">
          <w:marLeft w:val="0"/>
          <w:marRight w:val="0"/>
          <w:marTop w:val="0"/>
          <w:marBottom w:val="0"/>
          <w:divBdr>
            <w:top w:val="none" w:sz="0" w:space="0" w:color="auto"/>
            <w:left w:val="none" w:sz="0" w:space="0" w:color="auto"/>
            <w:bottom w:val="none" w:sz="0" w:space="0" w:color="auto"/>
            <w:right w:val="none" w:sz="0" w:space="0" w:color="auto"/>
          </w:divBdr>
        </w:div>
        <w:div w:id="1493790024">
          <w:marLeft w:val="0"/>
          <w:marRight w:val="0"/>
          <w:marTop w:val="0"/>
          <w:marBottom w:val="0"/>
          <w:divBdr>
            <w:top w:val="none" w:sz="0" w:space="0" w:color="auto"/>
            <w:left w:val="none" w:sz="0" w:space="0" w:color="auto"/>
            <w:bottom w:val="none" w:sz="0" w:space="0" w:color="auto"/>
            <w:right w:val="none" w:sz="0" w:space="0" w:color="auto"/>
          </w:divBdr>
        </w:div>
        <w:div w:id="1788305842">
          <w:marLeft w:val="0"/>
          <w:marRight w:val="0"/>
          <w:marTop w:val="0"/>
          <w:marBottom w:val="0"/>
          <w:divBdr>
            <w:top w:val="none" w:sz="0" w:space="0" w:color="auto"/>
            <w:left w:val="none" w:sz="0" w:space="0" w:color="auto"/>
            <w:bottom w:val="none" w:sz="0" w:space="0" w:color="auto"/>
            <w:right w:val="none" w:sz="0" w:space="0" w:color="auto"/>
          </w:divBdr>
        </w:div>
      </w:divsChild>
    </w:div>
    <w:div w:id="1490903106">
      <w:bodyDiv w:val="1"/>
      <w:marLeft w:val="0"/>
      <w:marRight w:val="0"/>
      <w:marTop w:val="0"/>
      <w:marBottom w:val="0"/>
      <w:divBdr>
        <w:top w:val="none" w:sz="0" w:space="0" w:color="auto"/>
        <w:left w:val="none" w:sz="0" w:space="0" w:color="auto"/>
        <w:bottom w:val="none" w:sz="0" w:space="0" w:color="auto"/>
        <w:right w:val="none" w:sz="0" w:space="0" w:color="auto"/>
      </w:divBdr>
      <w:divsChild>
        <w:div w:id="482240385">
          <w:marLeft w:val="0"/>
          <w:marRight w:val="0"/>
          <w:marTop w:val="0"/>
          <w:marBottom w:val="0"/>
          <w:divBdr>
            <w:top w:val="none" w:sz="0" w:space="0" w:color="auto"/>
            <w:left w:val="none" w:sz="0" w:space="0" w:color="auto"/>
            <w:bottom w:val="none" w:sz="0" w:space="0" w:color="auto"/>
            <w:right w:val="none" w:sz="0" w:space="0" w:color="auto"/>
          </w:divBdr>
        </w:div>
        <w:div w:id="561408714">
          <w:marLeft w:val="0"/>
          <w:marRight w:val="0"/>
          <w:marTop w:val="0"/>
          <w:marBottom w:val="0"/>
          <w:divBdr>
            <w:top w:val="none" w:sz="0" w:space="0" w:color="auto"/>
            <w:left w:val="none" w:sz="0" w:space="0" w:color="auto"/>
            <w:bottom w:val="none" w:sz="0" w:space="0" w:color="auto"/>
            <w:right w:val="none" w:sz="0" w:space="0" w:color="auto"/>
          </w:divBdr>
        </w:div>
        <w:div w:id="2126578385">
          <w:marLeft w:val="0"/>
          <w:marRight w:val="0"/>
          <w:marTop w:val="0"/>
          <w:marBottom w:val="0"/>
          <w:divBdr>
            <w:top w:val="none" w:sz="0" w:space="0" w:color="auto"/>
            <w:left w:val="none" w:sz="0" w:space="0" w:color="auto"/>
            <w:bottom w:val="none" w:sz="0" w:space="0" w:color="auto"/>
            <w:right w:val="none" w:sz="0" w:space="0" w:color="auto"/>
          </w:divBdr>
        </w:div>
      </w:divsChild>
    </w:div>
    <w:div w:id="1510752821">
      <w:bodyDiv w:val="1"/>
      <w:marLeft w:val="0"/>
      <w:marRight w:val="0"/>
      <w:marTop w:val="0"/>
      <w:marBottom w:val="0"/>
      <w:divBdr>
        <w:top w:val="none" w:sz="0" w:space="0" w:color="auto"/>
        <w:left w:val="none" w:sz="0" w:space="0" w:color="auto"/>
        <w:bottom w:val="none" w:sz="0" w:space="0" w:color="auto"/>
        <w:right w:val="none" w:sz="0" w:space="0" w:color="auto"/>
      </w:divBdr>
    </w:div>
    <w:div w:id="1537234137">
      <w:bodyDiv w:val="1"/>
      <w:marLeft w:val="0"/>
      <w:marRight w:val="0"/>
      <w:marTop w:val="0"/>
      <w:marBottom w:val="0"/>
      <w:divBdr>
        <w:top w:val="none" w:sz="0" w:space="0" w:color="auto"/>
        <w:left w:val="none" w:sz="0" w:space="0" w:color="auto"/>
        <w:bottom w:val="none" w:sz="0" w:space="0" w:color="auto"/>
        <w:right w:val="none" w:sz="0" w:space="0" w:color="auto"/>
      </w:divBdr>
      <w:divsChild>
        <w:div w:id="1777288316">
          <w:marLeft w:val="0"/>
          <w:marRight w:val="0"/>
          <w:marTop w:val="0"/>
          <w:marBottom w:val="0"/>
          <w:divBdr>
            <w:top w:val="none" w:sz="0" w:space="0" w:color="auto"/>
            <w:left w:val="none" w:sz="0" w:space="0" w:color="auto"/>
            <w:bottom w:val="none" w:sz="0" w:space="0" w:color="auto"/>
            <w:right w:val="none" w:sz="0" w:space="0" w:color="auto"/>
          </w:divBdr>
        </w:div>
        <w:div w:id="1803424812">
          <w:marLeft w:val="0"/>
          <w:marRight w:val="0"/>
          <w:marTop w:val="0"/>
          <w:marBottom w:val="0"/>
          <w:divBdr>
            <w:top w:val="none" w:sz="0" w:space="0" w:color="auto"/>
            <w:left w:val="none" w:sz="0" w:space="0" w:color="auto"/>
            <w:bottom w:val="none" w:sz="0" w:space="0" w:color="auto"/>
            <w:right w:val="none" w:sz="0" w:space="0" w:color="auto"/>
          </w:divBdr>
        </w:div>
        <w:div w:id="2018844387">
          <w:marLeft w:val="0"/>
          <w:marRight w:val="0"/>
          <w:marTop w:val="0"/>
          <w:marBottom w:val="0"/>
          <w:divBdr>
            <w:top w:val="none" w:sz="0" w:space="0" w:color="auto"/>
            <w:left w:val="none" w:sz="0" w:space="0" w:color="auto"/>
            <w:bottom w:val="none" w:sz="0" w:space="0" w:color="auto"/>
            <w:right w:val="none" w:sz="0" w:space="0" w:color="auto"/>
          </w:divBdr>
        </w:div>
      </w:divsChild>
    </w:div>
    <w:div w:id="1598977554">
      <w:bodyDiv w:val="1"/>
      <w:marLeft w:val="0"/>
      <w:marRight w:val="0"/>
      <w:marTop w:val="0"/>
      <w:marBottom w:val="0"/>
      <w:divBdr>
        <w:top w:val="none" w:sz="0" w:space="0" w:color="auto"/>
        <w:left w:val="none" w:sz="0" w:space="0" w:color="auto"/>
        <w:bottom w:val="none" w:sz="0" w:space="0" w:color="auto"/>
        <w:right w:val="none" w:sz="0" w:space="0" w:color="auto"/>
      </w:divBdr>
      <w:divsChild>
        <w:div w:id="143931485">
          <w:marLeft w:val="0"/>
          <w:marRight w:val="0"/>
          <w:marTop w:val="0"/>
          <w:marBottom w:val="0"/>
          <w:divBdr>
            <w:top w:val="none" w:sz="0" w:space="0" w:color="auto"/>
            <w:left w:val="none" w:sz="0" w:space="0" w:color="auto"/>
            <w:bottom w:val="none" w:sz="0" w:space="0" w:color="auto"/>
            <w:right w:val="none" w:sz="0" w:space="0" w:color="auto"/>
          </w:divBdr>
        </w:div>
        <w:div w:id="1507360089">
          <w:marLeft w:val="0"/>
          <w:marRight w:val="0"/>
          <w:marTop w:val="0"/>
          <w:marBottom w:val="0"/>
          <w:divBdr>
            <w:top w:val="none" w:sz="0" w:space="0" w:color="auto"/>
            <w:left w:val="none" w:sz="0" w:space="0" w:color="auto"/>
            <w:bottom w:val="none" w:sz="0" w:space="0" w:color="auto"/>
            <w:right w:val="none" w:sz="0" w:space="0" w:color="auto"/>
          </w:divBdr>
        </w:div>
        <w:div w:id="1919362543">
          <w:marLeft w:val="0"/>
          <w:marRight w:val="0"/>
          <w:marTop w:val="0"/>
          <w:marBottom w:val="0"/>
          <w:divBdr>
            <w:top w:val="none" w:sz="0" w:space="0" w:color="auto"/>
            <w:left w:val="none" w:sz="0" w:space="0" w:color="auto"/>
            <w:bottom w:val="none" w:sz="0" w:space="0" w:color="auto"/>
            <w:right w:val="none" w:sz="0" w:space="0" w:color="auto"/>
          </w:divBdr>
        </w:div>
      </w:divsChild>
    </w:div>
    <w:div w:id="1629974705">
      <w:bodyDiv w:val="1"/>
      <w:marLeft w:val="0"/>
      <w:marRight w:val="0"/>
      <w:marTop w:val="0"/>
      <w:marBottom w:val="0"/>
      <w:divBdr>
        <w:top w:val="none" w:sz="0" w:space="0" w:color="auto"/>
        <w:left w:val="none" w:sz="0" w:space="0" w:color="auto"/>
        <w:bottom w:val="none" w:sz="0" w:space="0" w:color="auto"/>
        <w:right w:val="none" w:sz="0" w:space="0" w:color="auto"/>
      </w:divBdr>
      <w:divsChild>
        <w:div w:id="263810612">
          <w:marLeft w:val="0"/>
          <w:marRight w:val="0"/>
          <w:marTop w:val="0"/>
          <w:marBottom w:val="0"/>
          <w:divBdr>
            <w:top w:val="none" w:sz="0" w:space="0" w:color="auto"/>
            <w:left w:val="none" w:sz="0" w:space="0" w:color="auto"/>
            <w:bottom w:val="none" w:sz="0" w:space="0" w:color="auto"/>
            <w:right w:val="none" w:sz="0" w:space="0" w:color="auto"/>
          </w:divBdr>
        </w:div>
        <w:div w:id="724380080">
          <w:marLeft w:val="0"/>
          <w:marRight w:val="0"/>
          <w:marTop w:val="0"/>
          <w:marBottom w:val="0"/>
          <w:divBdr>
            <w:top w:val="none" w:sz="0" w:space="0" w:color="auto"/>
            <w:left w:val="none" w:sz="0" w:space="0" w:color="auto"/>
            <w:bottom w:val="none" w:sz="0" w:space="0" w:color="auto"/>
            <w:right w:val="none" w:sz="0" w:space="0" w:color="auto"/>
          </w:divBdr>
        </w:div>
        <w:div w:id="782845958">
          <w:marLeft w:val="0"/>
          <w:marRight w:val="0"/>
          <w:marTop w:val="0"/>
          <w:marBottom w:val="0"/>
          <w:divBdr>
            <w:top w:val="none" w:sz="0" w:space="0" w:color="auto"/>
            <w:left w:val="none" w:sz="0" w:space="0" w:color="auto"/>
            <w:bottom w:val="none" w:sz="0" w:space="0" w:color="auto"/>
            <w:right w:val="none" w:sz="0" w:space="0" w:color="auto"/>
          </w:divBdr>
        </w:div>
        <w:div w:id="982856399">
          <w:marLeft w:val="0"/>
          <w:marRight w:val="0"/>
          <w:marTop w:val="0"/>
          <w:marBottom w:val="0"/>
          <w:divBdr>
            <w:top w:val="none" w:sz="0" w:space="0" w:color="auto"/>
            <w:left w:val="none" w:sz="0" w:space="0" w:color="auto"/>
            <w:bottom w:val="none" w:sz="0" w:space="0" w:color="auto"/>
            <w:right w:val="none" w:sz="0" w:space="0" w:color="auto"/>
          </w:divBdr>
        </w:div>
        <w:div w:id="1393771522">
          <w:marLeft w:val="0"/>
          <w:marRight w:val="0"/>
          <w:marTop w:val="0"/>
          <w:marBottom w:val="0"/>
          <w:divBdr>
            <w:top w:val="none" w:sz="0" w:space="0" w:color="auto"/>
            <w:left w:val="none" w:sz="0" w:space="0" w:color="auto"/>
            <w:bottom w:val="none" w:sz="0" w:space="0" w:color="auto"/>
            <w:right w:val="none" w:sz="0" w:space="0" w:color="auto"/>
          </w:divBdr>
        </w:div>
        <w:div w:id="1463766601">
          <w:marLeft w:val="0"/>
          <w:marRight w:val="0"/>
          <w:marTop w:val="0"/>
          <w:marBottom w:val="0"/>
          <w:divBdr>
            <w:top w:val="none" w:sz="0" w:space="0" w:color="auto"/>
            <w:left w:val="none" w:sz="0" w:space="0" w:color="auto"/>
            <w:bottom w:val="none" w:sz="0" w:space="0" w:color="auto"/>
            <w:right w:val="none" w:sz="0" w:space="0" w:color="auto"/>
          </w:divBdr>
        </w:div>
        <w:div w:id="1674457695">
          <w:marLeft w:val="0"/>
          <w:marRight w:val="0"/>
          <w:marTop w:val="0"/>
          <w:marBottom w:val="0"/>
          <w:divBdr>
            <w:top w:val="none" w:sz="0" w:space="0" w:color="auto"/>
            <w:left w:val="none" w:sz="0" w:space="0" w:color="auto"/>
            <w:bottom w:val="none" w:sz="0" w:space="0" w:color="auto"/>
            <w:right w:val="none" w:sz="0" w:space="0" w:color="auto"/>
          </w:divBdr>
        </w:div>
        <w:div w:id="2075271138">
          <w:marLeft w:val="0"/>
          <w:marRight w:val="0"/>
          <w:marTop w:val="0"/>
          <w:marBottom w:val="0"/>
          <w:divBdr>
            <w:top w:val="none" w:sz="0" w:space="0" w:color="auto"/>
            <w:left w:val="none" w:sz="0" w:space="0" w:color="auto"/>
            <w:bottom w:val="none" w:sz="0" w:space="0" w:color="auto"/>
            <w:right w:val="none" w:sz="0" w:space="0" w:color="auto"/>
          </w:divBdr>
        </w:div>
      </w:divsChild>
    </w:div>
    <w:div w:id="1735622388">
      <w:bodyDiv w:val="1"/>
      <w:marLeft w:val="0"/>
      <w:marRight w:val="0"/>
      <w:marTop w:val="0"/>
      <w:marBottom w:val="0"/>
      <w:divBdr>
        <w:top w:val="none" w:sz="0" w:space="0" w:color="auto"/>
        <w:left w:val="none" w:sz="0" w:space="0" w:color="auto"/>
        <w:bottom w:val="none" w:sz="0" w:space="0" w:color="auto"/>
        <w:right w:val="none" w:sz="0" w:space="0" w:color="auto"/>
      </w:divBdr>
    </w:div>
    <w:div w:id="1769422064">
      <w:bodyDiv w:val="1"/>
      <w:marLeft w:val="0"/>
      <w:marRight w:val="0"/>
      <w:marTop w:val="0"/>
      <w:marBottom w:val="0"/>
      <w:divBdr>
        <w:top w:val="none" w:sz="0" w:space="0" w:color="auto"/>
        <w:left w:val="none" w:sz="0" w:space="0" w:color="auto"/>
        <w:bottom w:val="none" w:sz="0" w:space="0" w:color="auto"/>
        <w:right w:val="none" w:sz="0" w:space="0" w:color="auto"/>
      </w:divBdr>
      <w:divsChild>
        <w:div w:id="86385283">
          <w:marLeft w:val="0"/>
          <w:marRight w:val="0"/>
          <w:marTop w:val="0"/>
          <w:marBottom w:val="0"/>
          <w:divBdr>
            <w:top w:val="none" w:sz="0" w:space="0" w:color="auto"/>
            <w:left w:val="none" w:sz="0" w:space="0" w:color="auto"/>
            <w:bottom w:val="none" w:sz="0" w:space="0" w:color="auto"/>
            <w:right w:val="none" w:sz="0" w:space="0" w:color="auto"/>
          </w:divBdr>
        </w:div>
        <w:div w:id="458379576">
          <w:marLeft w:val="0"/>
          <w:marRight w:val="0"/>
          <w:marTop w:val="0"/>
          <w:marBottom w:val="0"/>
          <w:divBdr>
            <w:top w:val="none" w:sz="0" w:space="0" w:color="auto"/>
            <w:left w:val="none" w:sz="0" w:space="0" w:color="auto"/>
            <w:bottom w:val="none" w:sz="0" w:space="0" w:color="auto"/>
            <w:right w:val="none" w:sz="0" w:space="0" w:color="auto"/>
          </w:divBdr>
        </w:div>
      </w:divsChild>
    </w:div>
    <w:div w:id="1819228283">
      <w:bodyDiv w:val="1"/>
      <w:marLeft w:val="0"/>
      <w:marRight w:val="0"/>
      <w:marTop w:val="0"/>
      <w:marBottom w:val="0"/>
      <w:divBdr>
        <w:top w:val="none" w:sz="0" w:space="0" w:color="auto"/>
        <w:left w:val="none" w:sz="0" w:space="0" w:color="auto"/>
        <w:bottom w:val="none" w:sz="0" w:space="0" w:color="auto"/>
        <w:right w:val="none" w:sz="0" w:space="0" w:color="auto"/>
      </w:divBdr>
    </w:div>
    <w:div w:id="1909077259">
      <w:bodyDiv w:val="1"/>
      <w:marLeft w:val="0"/>
      <w:marRight w:val="0"/>
      <w:marTop w:val="0"/>
      <w:marBottom w:val="0"/>
      <w:divBdr>
        <w:top w:val="none" w:sz="0" w:space="0" w:color="auto"/>
        <w:left w:val="none" w:sz="0" w:space="0" w:color="auto"/>
        <w:bottom w:val="none" w:sz="0" w:space="0" w:color="auto"/>
        <w:right w:val="none" w:sz="0" w:space="0" w:color="auto"/>
      </w:divBdr>
    </w:div>
    <w:div w:id="1950042300">
      <w:bodyDiv w:val="1"/>
      <w:marLeft w:val="0"/>
      <w:marRight w:val="0"/>
      <w:marTop w:val="0"/>
      <w:marBottom w:val="0"/>
      <w:divBdr>
        <w:top w:val="none" w:sz="0" w:space="0" w:color="auto"/>
        <w:left w:val="none" w:sz="0" w:space="0" w:color="auto"/>
        <w:bottom w:val="none" w:sz="0" w:space="0" w:color="auto"/>
        <w:right w:val="none" w:sz="0" w:space="0" w:color="auto"/>
      </w:divBdr>
    </w:div>
    <w:div w:id="1958097192">
      <w:bodyDiv w:val="1"/>
      <w:marLeft w:val="0"/>
      <w:marRight w:val="0"/>
      <w:marTop w:val="0"/>
      <w:marBottom w:val="0"/>
      <w:divBdr>
        <w:top w:val="none" w:sz="0" w:space="0" w:color="auto"/>
        <w:left w:val="none" w:sz="0" w:space="0" w:color="auto"/>
        <w:bottom w:val="none" w:sz="0" w:space="0" w:color="auto"/>
        <w:right w:val="none" w:sz="0" w:space="0" w:color="auto"/>
      </w:divBdr>
      <w:divsChild>
        <w:div w:id="122890392">
          <w:marLeft w:val="0"/>
          <w:marRight w:val="0"/>
          <w:marTop w:val="0"/>
          <w:marBottom w:val="0"/>
          <w:divBdr>
            <w:top w:val="none" w:sz="0" w:space="0" w:color="auto"/>
            <w:left w:val="none" w:sz="0" w:space="0" w:color="auto"/>
            <w:bottom w:val="none" w:sz="0" w:space="0" w:color="auto"/>
            <w:right w:val="none" w:sz="0" w:space="0" w:color="auto"/>
          </w:divBdr>
        </w:div>
        <w:div w:id="1087847820">
          <w:marLeft w:val="0"/>
          <w:marRight w:val="0"/>
          <w:marTop w:val="0"/>
          <w:marBottom w:val="0"/>
          <w:divBdr>
            <w:top w:val="none" w:sz="0" w:space="0" w:color="auto"/>
            <w:left w:val="none" w:sz="0" w:space="0" w:color="auto"/>
            <w:bottom w:val="none" w:sz="0" w:space="0" w:color="auto"/>
            <w:right w:val="none" w:sz="0" w:space="0" w:color="auto"/>
          </w:divBdr>
        </w:div>
        <w:div w:id="1190797667">
          <w:marLeft w:val="0"/>
          <w:marRight w:val="0"/>
          <w:marTop w:val="0"/>
          <w:marBottom w:val="0"/>
          <w:divBdr>
            <w:top w:val="none" w:sz="0" w:space="0" w:color="auto"/>
            <w:left w:val="none" w:sz="0" w:space="0" w:color="auto"/>
            <w:bottom w:val="none" w:sz="0" w:space="0" w:color="auto"/>
            <w:right w:val="none" w:sz="0" w:space="0" w:color="auto"/>
          </w:divBdr>
        </w:div>
        <w:div w:id="1362317327">
          <w:marLeft w:val="0"/>
          <w:marRight w:val="0"/>
          <w:marTop w:val="0"/>
          <w:marBottom w:val="0"/>
          <w:divBdr>
            <w:top w:val="none" w:sz="0" w:space="0" w:color="auto"/>
            <w:left w:val="none" w:sz="0" w:space="0" w:color="auto"/>
            <w:bottom w:val="none" w:sz="0" w:space="0" w:color="auto"/>
            <w:right w:val="none" w:sz="0" w:space="0" w:color="auto"/>
          </w:divBdr>
        </w:div>
        <w:div w:id="1425147863">
          <w:marLeft w:val="0"/>
          <w:marRight w:val="0"/>
          <w:marTop w:val="0"/>
          <w:marBottom w:val="0"/>
          <w:divBdr>
            <w:top w:val="none" w:sz="0" w:space="0" w:color="auto"/>
            <w:left w:val="none" w:sz="0" w:space="0" w:color="auto"/>
            <w:bottom w:val="none" w:sz="0" w:space="0" w:color="auto"/>
            <w:right w:val="none" w:sz="0" w:space="0" w:color="auto"/>
          </w:divBdr>
        </w:div>
        <w:div w:id="2039623231">
          <w:marLeft w:val="0"/>
          <w:marRight w:val="0"/>
          <w:marTop w:val="0"/>
          <w:marBottom w:val="0"/>
          <w:divBdr>
            <w:top w:val="none" w:sz="0" w:space="0" w:color="auto"/>
            <w:left w:val="none" w:sz="0" w:space="0" w:color="auto"/>
            <w:bottom w:val="none" w:sz="0" w:space="0" w:color="auto"/>
            <w:right w:val="none" w:sz="0" w:space="0" w:color="auto"/>
          </w:divBdr>
        </w:div>
      </w:divsChild>
    </w:div>
    <w:div w:id="2086147055">
      <w:bodyDiv w:val="1"/>
      <w:marLeft w:val="0"/>
      <w:marRight w:val="0"/>
      <w:marTop w:val="0"/>
      <w:marBottom w:val="0"/>
      <w:divBdr>
        <w:top w:val="none" w:sz="0" w:space="0" w:color="auto"/>
        <w:left w:val="none" w:sz="0" w:space="0" w:color="auto"/>
        <w:bottom w:val="none" w:sz="0" w:space="0" w:color="auto"/>
        <w:right w:val="none" w:sz="0" w:space="0" w:color="auto"/>
      </w:divBdr>
      <w:divsChild>
        <w:div w:id="1806266049">
          <w:marLeft w:val="0"/>
          <w:marRight w:val="0"/>
          <w:marTop w:val="0"/>
          <w:marBottom w:val="0"/>
          <w:divBdr>
            <w:top w:val="none" w:sz="0" w:space="0" w:color="auto"/>
            <w:left w:val="none" w:sz="0" w:space="0" w:color="auto"/>
            <w:bottom w:val="none" w:sz="0" w:space="0" w:color="auto"/>
            <w:right w:val="none" w:sz="0" w:space="0" w:color="auto"/>
          </w:divBdr>
        </w:div>
      </w:divsChild>
    </w:div>
    <w:div w:id="2130659335">
      <w:bodyDiv w:val="1"/>
      <w:marLeft w:val="0"/>
      <w:marRight w:val="0"/>
      <w:marTop w:val="0"/>
      <w:marBottom w:val="0"/>
      <w:divBdr>
        <w:top w:val="none" w:sz="0" w:space="0" w:color="auto"/>
        <w:left w:val="none" w:sz="0" w:space="0" w:color="auto"/>
        <w:bottom w:val="none" w:sz="0" w:space="0" w:color="auto"/>
        <w:right w:val="none" w:sz="0" w:space="0" w:color="auto"/>
      </w:divBdr>
    </w:div>
    <w:div w:id="2138790892">
      <w:bodyDiv w:val="1"/>
      <w:marLeft w:val="0"/>
      <w:marRight w:val="0"/>
      <w:marTop w:val="0"/>
      <w:marBottom w:val="0"/>
      <w:divBdr>
        <w:top w:val="none" w:sz="0" w:space="0" w:color="auto"/>
        <w:left w:val="none" w:sz="0" w:space="0" w:color="auto"/>
        <w:bottom w:val="none" w:sz="0" w:space="0" w:color="auto"/>
        <w:right w:val="none" w:sz="0" w:space="0" w:color="auto"/>
      </w:divBdr>
      <w:divsChild>
        <w:div w:id="9424169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astyle.apa.org/style-grammar-guidelines/references/exampl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va.mpg.de/lingua/resources/glossing-rules.ph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tables-figures/sample-tabl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pastyle.apa.org/style-grammar-guidelines/citations"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4BED55B-595A-402D-84D0-3E474B5C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6748</Words>
  <Characters>37524</Characters>
  <Application>Microsoft Office Word</Application>
  <DocSecurity>0</DocSecurity>
  <Lines>938</Lines>
  <Paragraphs>281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Editor</cp:lastModifiedBy>
  <cp:revision>2</cp:revision>
  <cp:lastPrinted>2019-03-06T10:21:00Z</cp:lastPrinted>
  <dcterms:created xsi:type="dcterms:W3CDTF">2025-09-02T09:26:00Z</dcterms:created>
  <dcterms:modified xsi:type="dcterms:W3CDTF">2025-09-02T09:26:00Z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0b45dcf87721c5f157392a54c3ae377313c585941e011533d03358afdef6c9cb</vt:lpwstr>
  </property>
</Properties>
</file>