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E10" w:rsidRPr="00E67600" w:rsidRDefault="00767E10" w:rsidP="00767E10">
      <w:pPr>
        <w:widowControl w:val="0"/>
        <w:rPr>
          <w:b/>
          <w:sz w:val="30"/>
          <w:szCs w:val="30"/>
          <w:lang w:val="pt-PT"/>
        </w:rPr>
      </w:pPr>
      <w:proofErr w:type="spellStart"/>
      <w:r w:rsidRPr="00E67600">
        <w:rPr>
          <w:b/>
          <w:sz w:val="30"/>
          <w:szCs w:val="30"/>
          <w:lang w:val="pt-PT"/>
        </w:rPr>
        <w:t>T</w:t>
      </w:r>
      <w:r w:rsidR="003C5AAB" w:rsidRPr="00E67600">
        <w:rPr>
          <w:b/>
          <w:sz w:val="30"/>
          <w:szCs w:val="30"/>
          <w:lang w:val="pt-PT"/>
        </w:rPr>
        <w:t>itle</w:t>
      </w:r>
      <w:proofErr w:type="spellEnd"/>
      <w:r w:rsidR="003C5AAB" w:rsidRPr="00E67600">
        <w:rPr>
          <w:b/>
          <w:sz w:val="30"/>
          <w:szCs w:val="30"/>
          <w:lang w:val="pt-PT"/>
        </w:rPr>
        <w:t xml:space="preserve"> in </w:t>
      </w:r>
      <w:proofErr w:type="spellStart"/>
      <w:r w:rsidR="003C5AAB" w:rsidRPr="00E67600">
        <w:rPr>
          <w:b/>
          <w:sz w:val="30"/>
          <w:szCs w:val="30"/>
          <w:lang w:val="pt-PT"/>
        </w:rPr>
        <w:t>English</w:t>
      </w:r>
      <w:proofErr w:type="spellEnd"/>
    </w:p>
    <w:p w:rsidR="00767E10" w:rsidRPr="00E67600" w:rsidRDefault="00767E10" w:rsidP="00767E10">
      <w:pPr>
        <w:widowControl w:val="0"/>
        <w:rPr>
          <w:i/>
          <w:sz w:val="30"/>
          <w:szCs w:val="30"/>
          <w:lang w:val="pt-PT"/>
        </w:rPr>
      </w:pPr>
    </w:p>
    <w:p w:rsidR="00767E10" w:rsidRPr="00E67600" w:rsidRDefault="001C2458" w:rsidP="00767E10">
      <w:pPr>
        <w:widowControl w:val="0"/>
        <w:rPr>
          <w:sz w:val="30"/>
          <w:szCs w:val="30"/>
          <w:lang w:val="pt-PT"/>
        </w:rPr>
      </w:pPr>
      <w:r w:rsidRPr="00E67600">
        <w:rPr>
          <w:sz w:val="30"/>
          <w:szCs w:val="30"/>
          <w:lang w:val="pt-PT"/>
        </w:rPr>
        <w:t>T</w:t>
      </w:r>
      <w:r w:rsidR="003C5AAB" w:rsidRPr="00E67600">
        <w:rPr>
          <w:sz w:val="30"/>
          <w:szCs w:val="30"/>
          <w:lang w:val="pt-PT"/>
        </w:rPr>
        <w:t>ítulo em Português</w:t>
      </w:r>
    </w:p>
    <w:p w:rsidR="00767E10" w:rsidRPr="00E67600" w:rsidRDefault="00767E10" w:rsidP="00767E10">
      <w:pPr>
        <w:widowControl w:val="0"/>
        <w:jc w:val="center"/>
        <w:rPr>
          <w:lang w:val="pt-PT"/>
        </w:rPr>
      </w:pPr>
    </w:p>
    <w:p w:rsidR="00767E10" w:rsidRPr="00E67600" w:rsidRDefault="00767E10" w:rsidP="00767E10">
      <w:pPr>
        <w:widowControl w:val="0"/>
        <w:spacing w:after="240"/>
        <w:rPr>
          <w:lang w:val="pt-PT"/>
        </w:rPr>
      </w:pPr>
      <w:r w:rsidRPr="00E67600">
        <w:rPr>
          <w:lang w:val="pt-PT"/>
        </w:rPr>
        <w:t xml:space="preserve">A.B. </w:t>
      </w:r>
      <w:proofErr w:type="spellStart"/>
      <w:r w:rsidR="003C5AAB" w:rsidRPr="00E67600">
        <w:rPr>
          <w:lang w:val="pt-PT"/>
        </w:rPr>
        <w:t>Surname</w:t>
      </w:r>
      <w:r w:rsidRPr="00E67600">
        <w:rPr>
          <w:vertAlign w:val="superscript"/>
          <w:lang w:val="pt-PT"/>
        </w:rPr>
        <w:t>a</w:t>
      </w:r>
      <w:proofErr w:type="spellEnd"/>
      <w:r w:rsidRPr="00E67600">
        <w:rPr>
          <w:lang w:val="pt-PT"/>
        </w:rPr>
        <w:t xml:space="preserve">, A.B.C. </w:t>
      </w:r>
      <w:proofErr w:type="spellStart"/>
      <w:r w:rsidR="003C5AAB" w:rsidRPr="00E67600">
        <w:rPr>
          <w:lang w:val="pt-PT"/>
        </w:rPr>
        <w:t>Surname</w:t>
      </w:r>
      <w:r w:rsidRPr="00E67600">
        <w:rPr>
          <w:vertAlign w:val="superscript"/>
          <w:lang w:val="pt-PT"/>
        </w:rPr>
        <w:t>a</w:t>
      </w:r>
      <w:proofErr w:type="spellEnd"/>
      <w:r w:rsidRPr="00E67600">
        <w:rPr>
          <w:lang w:val="pt-PT"/>
        </w:rPr>
        <w:t xml:space="preserve">, X.Z. </w:t>
      </w:r>
      <w:proofErr w:type="spellStart"/>
      <w:r w:rsidR="003C5AAB" w:rsidRPr="00E67600">
        <w:rPr>
          <w:lang w:val="pt-PT"/>
        </w:rPr>
        <w:t>Surname</w:t>
      </w:r>
      <w:r w:rsidRPr="00E67600">
        <w:rPr>
          <w:vertAlign w:val="superscript"/>
          <w:lang w:val="pt-PT"/>
        </w:rPr>
        <w:t>a</w:t>
      </w:r>
      <w:proofErr w:type="spellEnd"/>
      <w:r w:rsidRPr="00E67600">
        <w:rPr>
          <w:rStyle w:val="Refdenotaderodap"/>
          <w:szCs w:val="24"/>
          <w:lang w:val="pt-PT"/>
        </w:rPr>
        <w:t>†</w:t>
      </w:r>
    </w:p>
    <w:p w:rsidR="00767E10" w:rsidRPr="00E67600" w:rsidRDefault="00767E10" w:rsidP="00767E10">
      <w:pPr>
        <w:widowControl w:val="0"/>
        <w:ind w:left="142" w:hanging="142"/>
        <w:rPr>
          <w:i/>
          <w:sz w:val="20"/>
          <w:lang w:val="pt-PT"/>
        </w:rPr>
      </w:pPr>
      <w:r w:rsidRPr="00E67600">
        <w:rPr>
          <w:sz w:val="20"/>
          <w:vertAlign w:val="superscript"/>
          <w:lang w:val="pt-PT"/>
        </w:rPr>
        <w:t xml:space="preserve">a </w:t>
      </w:r>
      <w:proofErr w:type="spellStart"/>
      <w:r w:rsidR="003C5AAB" w:rsidRPr="00E67600">
        <w:rPr>
          <w:i/>
          <w:sz w:val="20"/>
          <w:lang w:val="pt-PT"/>
        </w:rPr>
        <w:t>University</w:t>
      </w:r>
      <w:proofErr w:type="spellEnd"/>
      <w:r w:rsidR="003C5AAB" w:rsidRPr="00E67600">
        <w:rPr>
          <w:i/>
          <w:sz w:val="20"/>
          <w:lang w:val="pt-PT"/>
        </w:rPr>
        <w:t xml:space="preserve"> </w:t>
      </w:r>
      <w:proofErr w:type="spellStart"/>
      <w:r w:rsidR="003C5AAB" w:rsidRPr="00E67600">
        <w:rPr>
          <w:i/>
          <w:sz w:val="20"/>
          <w:lang w:val="pt-PT"/>
        </w:rPr>
        <w:t>of</w:t>
      </w:r>
      <w:proofErr w:type="spellEnd"/>
      <w:r w:rsidR="003C5AAB" w:rsidRPr="00E67600">
        <w:rPr>
          <w:i/>
          <w:sz w:val="20"/>
          <w:lang w:val="pt-PT"/>
        </w:rPr>
        <w:t xml:space="preserve"> Minho, </w:t>
      </w:r>
      <w:proofErr w:type="spellStart"/>
      <w:r w:rsidR="003C5AAB" w:rsidRPr="00E67600">
        <w:rPr>
          <w:i/>
          <w:sz w:val="20"/>
          <w:lang w:val="pt-PT"/>
        </w:rPr>
        <w:t>Department</w:t>
      </w:r>
      <w:proofErr w:type="spellEnd"/>
      <w:r w:rsidR="00CB48BF" w:rsidRPr="00E67600">
        <w:rPr>
          <w:i/>
          <w:sz w:val="20"/>
          <w:lang w:val="pt-PT"/>
        </w:rPr>
        <w:t xml:space="preserve"> </w:t>
      </w:r>
      <w:proofErr w:type="spellStart"/>
      <w:r w:rsidR="00CB48BF" w:rsidRPr="00E67600">
        <w:rPr>
          <w:i/>
          <w:sz w:val="20"/>
          <w:lang w:val="pt-PT"/>
        </w:rPr>
        <w:t>of</w:t>
      </w:r>
      <w:proofErr w:type="spellEnd"/>
      <w:r w:rsidR="00CB48BF" w:rsidRPr="00E67600">
        <w:rPr>
          <w:i/>
          <w:sz w:val="20"/>
          <w:lang w:val="pt-PT"/>
        </w:rPr>
        <w:t xml:space="preserve"> Civil </w:t>
      </w:r>
      <w:proofErr w:type="spellStart"/>
      <w:r w:rsidR="00CB48BF" w:rsidRPr="00E67600">
        <w:rPr>
          <w:i/>
          <w:sz w:val="20"/>
          <w:lang w:val="pt-PT"/>
        </w:rPr>
        <w:t>Engineering</w:t>
      </w:r>
      <w:proofErr w:type="spellEnd"/>
      <w:r w:rsidR="00CB48BF" w:rsidRPr="00E67600">
        <w:rPr>
          <w:i/>
          <w:sz w:val="20"/>
          <w:lang w:val="pt-PT"/>
        </w:rPr>
        <w:t>, R. da Universidade, 4800-058</w:t>
      </w:r>
      <w:r w:rsidR="003C5AAB" w:rsidRPr="00E67600">
        <w:rPr>
          <w:i/>
          <w:sz w:val="20"/>
          <w:lang w:val="pt-PT"/>
        </w:rPr>
        <w:t xml:space="preserve">, </w:t>
      </w:r>
      <w:r w:rsidR="00CB48BF" w:rsidRPr="00E67600">
        <w:rPr>
          <w:i/>
          <w:sz w:val="20"/>
          <w:lang w:val="pt-PT"/>
        </w:rPr>
        <w:t>Guimarães</w:t>
      </w:r>
      <w:r w:rsidRPr="00E67600">
        <w:rPr>
          <w:i/>
          <w:sz w:val="20"/>
          <w:lang w:val="pt-PT"/>
        </w:rPr>
        <w:t xml:space="preserve">, </w:t>
      </w:r>
      <w:r w:rsidR="00CB48BF" w:rsidRPr="00E67600">
        <w:rPr>
          <w:i/>
          <w:sz w:val="20"/>
          <w:lang w:val="pt-PT"/>
        </w:rPr>
        <w:t>Portugal</w:t>
      </w:r>
    </w:p>
    <w:p w:rsidR="00767E10" w:rsidRPr="00CE53E4" w:rsidRDefault="00767E10" w:rsidP="00767E10">
      <w:pPr>
        <w:widowControl w:val="0"/>
        <w:rPr>
          <w:i/>
          <w:sz w:val="20"/>
          <w:vertAlign w:val="superscript"/>
          <w:lang w:val="en-GB"/>
        </w:rPr>
      </w:pPr>
      <w:r w:rsidRPr="00CE53E4">
        <w:rPr>
          <w:rStyle w:val="Refdenotaderodap"/>
          <w:szCs w:val="24"/>
          <w:lang w:val="en-GB"/>
        </w:rPr>
        <w:t xml:space="preserve">† </w:t>
      </w:r>
      <w:r w:rsidR="003C5AAB" w:rsidRPr="00CE53E4">
        <w:rPr>
          <w:i/>
          <w:sz w:val="20"/>
          <w:lang w:val="en-GB"/>
        </w:rPr>
        <w:t>Corresponding author</w:t>
      </w:r>
      <w:r w:rsidRPr="00CE53E4">
        <w:rPr>
          <w:i/>
          <w:sz w:val="20"/>
          <w:lang w:val="en-GB"/>
        </w:rPr>
        <w:t xml:space="preserve">: </w:t>
      </w:r>
      <w:r w:rsidR="003C5AAB" w:rsidRPr="00CE53E4">
        <w:rPr>
          <w:i/>
          <w:sz w:val="20"/>
          <w:lang w:val="en-GB"/>
        </w:rPr>
        <w:t>revistaengenhariacivil@civil.uminho</w:t>
      </w:r>
      <w:r w:rsidRPr="00CE53E4">
        <w:rPr>
          <w:i/>
          <w:sz w:val="20"/>
          <w:lang w:val="en-GB"/>
        </w:rPr>
        <w:t>.</w:t>
      </w:r>
      <w:r w:rsidR="003C5AAB" w:rsidRPr="00CE53E4">
        <w:rPr>
          <w:i/>
          <w:sz w:val="20"/>
          <w:lang w:val="en-GB"/>
        </w:rPr>
        <w:t>pt</w:t>
      </w:r>
    </w:p>
    <w:p w:rsidR="00767E10" w:rsidRPr="00CE53E4" w:rsidRDefault="00767E10" w:rsidP="00767E10">
      <w:pPr>
        <w:widowControl w:val="0"/>
        <w:jc w:val="center"/>
        <w:rPr>
          <w:lang w:val="en-GB"/>
        </w:rPr>
      </w:pPr>
    </w:p>
    <w:tbl>
      <w:tblPr>
        <w:tblW w:w="8505" w:type="dxa"/>
        <w:tblLayout w:type="fixed"/>
        <w:tblLook w:val="04A0" w:firstRow="1" w:lastRow="0" w:firstColumn="1" w:lastColumn="0" w:noHBand="0" w:noVBand="1"/>
      </w:tblPr>
      <w:tblGrid>
        <w:gridCol w:w="6754"/>
        <w:gridCol w:w="158"/>
        <w:gridCol w:w="1593"/>
      </w:tblGrid>
      <w:tr w:rsidR="00767E10" w:rsidRPr="00CE53E4" w:rsidTr="006A1C3C">
        <w:trPr>
          <w:trHeight w:val="275"/>
        </w:trPr>
        <w:tc>
          <w:tcPr>
            <w:tcW w:w="6754" w:type="dxa"/>
            <w:vMerge w:val="restart"/>
            <w:shd w:val="clear" w:color="auto" w:fill="auto"/>
          </w:tcPr>
          <w:p w:rsidR="00767E10" w:rsidRPr="00CE53E4" w:rsidRDefault="003C5AAB" w:rsidP="0098481B">
            <w:pPr>
              <w:widowControl w:val="0"/>
              <w:spacing w:before="120" w:after="60"/>
              <w:jc w:val="both"/>
              <w:rPr>
                <w:rFonts w:eastAsia="Calibri"/>
                <w:b/>
                <w:color w:val="660033"/>
                <w:szCs w:val="24"/>
                <w:lang w:val="en-GB"/>
              </w:rPr>
            </w:pPr>
            <w:r w:rsidRPr="00CE53E4">
              <w:rPr>
                <w:rFonts w:eastAsia="Calibri"/>
                <w:b/>
                <w:color w:val="660033"/>
                <w:szCs w:val="24"/>
                <w:lang w:val="en-GB"/>
              </w:rPr>
              <w:t>ABSTRACT</w:t>
            </w:r>
          </w:p>
          <w:p w:rsidR="00767E10" w:rsidRPr="00CE53E4" w:rsidRDefault="003C5AAB" w:rsidP="003C5AAB">
            <w:pPr>
              <w:pStyle w:val="Standard"/>
              <w:widowControl w:val="0"/>
              <w:jc w:val="both"/>
              <w:rPr>
                <w:rFonts w:ascii="Arial" w:eastAsia="Calibri" w:hAnsi="Arial" w:cs="Arial"/>
                <w:b/>
                <w:color w:val="660033"/>
                <w:sz w:val="20"/>
                <w:lang w:val="en-GB"/>
              </w:rPr>
            </w:pPr>
            <w:r w:rsidRPr="00CE53E4">
              <w:rPr>
                <w:rFonts w:eastAsia="Calibri"/>
                <w:sz w:val="20"/>
                <w:szCs w:val="20"/>
                <w:lang w:val="en-GB"/>
              </w:rPr>
              <w:t>The abstract of the article must be written in English. The abstract must contain a maximum of 1500 characters with spaces (between 200 and 300 words), in a single paragraph, single spacing, size 10. The abstract must clearly, concisely and objectively present the theme, the objective, the materials and methods, the most important results and the main conclusions of the study.</w:t>
            </w:r>
          </w:p>
        </w:tc>
        <w:tc>
          <w:tcPr>
            <w:tcW w:w="158" w:type="dxa"/>
            <w:vMerge w:val="restart"/>
            <w:shd w:val="clear" w:color="auto" w:fill="auto"/>
            <w:tcMar>
              <w:left w:w="57" w:type="dxa"/>
              <w:right w:w="57" w:type="dxa"/>
            </w:tcMar>
          </w:tcPr>
          <w:p w:rsidR="00767E10" w:rsidRPr="00CE53E4" w:rsidRDefault="00767E10" w:rsidP="0098481B">
            <w:pPr>
              <w:widowControl w:val="0"/>
              <w:jc w:val="both"/>
              <w:rPr>
                <w:rFonts w:ascii="Calibri" w:eastAsia="Calibri" w:hAnsi="Calibri"/>
                <w:sz w:val="16"/>
                <w:szCs w:val="16"/>
                <w:lang w:val="en-GB"/>
              </w:rPr>
            </w:pPr>
          </w:p>
        </w:tc>
        <w:tc>
          <w:tcPr>
            <w:tcW w:w="1593" w:type="dxa"/>
            <w:tcBorders>
              <w:top w:val="single" w:sz="4" w:space="0" w:color="660033"/>
            </w:tcBorders>
            <w:shd w:val="clear" w:color="auto" w:fill="auto"/>
          </w:tcPr>
          <w:p w:rsidR="00767E10" w:rsidRPr="00CE53E4" w:rsidRDefault="003C5AAB" w:rsidP="003C5AAB">
            <w:pPr>
              <w:widowControl w:val="0"/>
              <w:jc w:val="both"/>
              <w:rPr>
                <w:rFonts w:eastAsia="Calibri"/>
                <w:b/>
                <w:color w:val="660033"/>
                <w:sz w:val="20"/>
                <w:lang w:val="en-GB"/>
              </w:rPr>
            </w:pPr>
            <w:r w:rsidRPr="00CE53E4">
              <w:rPr>
                <w:rFonts w:eastAsia="Calibri"/>
                <w:b/>
                <w:color w:val="660033"/>
                <w:sz w:val="20"/>
                <w:lang w:val="en-GB"/>
              </w:rPr>
              <w:t>Keywords</w:t>
            </w:r>
            <w:r w:rsidR="00767E10" w:rsidRPr="00CE53E4">
              <w:rPr>
                <w:rFonts w:eastAsia="Calibri"/>
                <w:b/>
                <w:color w:val="660033"/>
                <w:sz w:val="20"/>
                <w:lang w:val="en-GB"/>
              </w:rPr>
              <w:t>:</w:t>
            </w:r>
          </w:p>
        </w:tc>
      </w:tr>
      <w:tr w:rsidR="00767E10" w:rsidRPr="00CE53E4" w:rsidTr="006A1C3C">
        <w:trPr>
          <w:trHeight w:val="1181"/>
        </w:trPr>
        <w:tc>
          <w:tcPr>
            <w:tcW w:w="6754" w:type="dxa"/>
            <w:vMerge/>
            <w:shd w:val="clear" w:color="auto" w:fill="auto"/>
          </w:tcPr>
          <w:p w:rsidR="00767E10" w:rsidRPr="00CE53E4" w:rsidRDefault="00767E10" w:rsidP="0098481B">
            <w:pPr>
              <w:pStyle w:val="Standard"/>
              <w:widowControl w:val="0"/>
              <w:jc w:val="both"/>
              <w:rPr>
                <w:rFonts w:eastAsia="Calibri"/>
                <w:sz w:val="22"/>
                <w:szCs w:val="22"/>
                <w:lang w:val="en-GB"/>
              </w:rPr>
            </w:pPr>
          </w:p>
        </w:tc>
        <w:tc>
          <w:tcPr>
            <w:tcW w:w="158" w:type="dxa"/>
            <w:vMerge/>
            <w:shd w:val="clear" w:color="auto" w:fill="auto"/>
            <w:tcMar>
              <w:left w:w="57" w:type="dxa"/>
              <w:right w:w="57" w:type="dxa"/>
            </w:tcMar>
          </w:tcPr>
          <w:p w:rsidR="00767E10" w:rsidRPr="00CE53E4" w:rsidRDefault="00767E10" w:rsidP="0098481B">
            <w:pPr>
              <w:widowControl w:val="0"/>
              <w:jc w:val="both"/>
              <w:rPr>
                <w:rFonts w:ascii="Calibri" w:eastAsia="Calibri" w:hAnsi="Calibri"/>
                <w:sz w:val="16"/>
                <w:szCs w:val="16"/>
                <w:lang w:val="en-GB"/>
              </w:rPr>
            </w:pPr>
          </w:p>
        </w:tc>
        <w:tc>
          <w:tcPr>
            <w:tcW w:w="1593" w:type="dxa"/>
            <w:shd w:val="clear" w:color="auto" w:fill="auto"/>
          </w:tcPr>
          <w:p w:rsidR="00767E10" w:rsidRPr="00CE53E4" w:rsidRDefault="003C5AAB" w:rsidP="0098481B">
            <w:pPr>
              <w:widowControl w:val="0"/>
              <w:ind w:left="36" w:hanging="36"/>
              <w:jc w:val="both"/>
              <w:rPr>
                <w:rFonts w:eastAsia="Calibri"/>
                <w:sz w:val="16"/>
                <w:szCs w:val="16"/>
                <w:lang w:val="en-GB"/>
              </w:rPr>
            </w:pPr>
            <w:r w:rsidRPr="00CE53E4">
              <w:rPr>
                <w:rFonts w:eastAsia="Calibri"/>
                <w:sz w:val="16"/>
                <w:szCs w:val="16"/>
                <w:lang w:val="en-GB"/>
              </w:rPr>
              <w:t>Between 3 and 6 keywords and separated by semicolons.</w:t>
            </w:r>
          </w:p>
          <w:p w:rsidR="00767E10" w:rsidRPr="00CE53E4" w:rsidRDefault="00767E10" w:rsidP="0098481B">
            <w:pPr>
              <w:rPr>
                <w:rFonts w:eastAsia="Calibri"/>
                <w:sz w:val="16"/>
                <w:szCs w:val="16"/>
                <w:lang w:val="en-GB"/>
              </w:rPr>
            </w:pPr>
          </w:p>
          <w:p w:rsidR="00767E10" w:rsidRPr="00CE53E4" w:rsidRDefault="00767E10" w:rsidP="0098481B">
            <w:pPr>
              <w:rPr>
                <w:rFonts w:eastAsia="Calibri"/>
                <w:sz w:val="16"/>
                <w:szCs w:val="16"/>
                <w:lang w:val="en-GB"/>
              </w:rPr>
            </w:pPr>
          </w:p>
          <w:p w:rsidR="00767E10" w:rsidRPr="00CE53E4" w:rsidRDefault="00767E10" w:rsidP="0098481B">
            <w:pPr>
              <w:rPr>
                <w:rFonts w:eastAsia="Calibri"/>
                <w:sz w:val="16"/>
                <w:szCs w:val="16"/>
                <w:lang w:val="en-GB"/>
              </w:rPr>
            </w:pPr>
          </w:p>
          <w:p w:rsidR="00767E10" w:rsidRPr="00CE53E4" w:rsidRDefault="00767E10" w:rsidP="0098481B">
            <w:pPr>
              <w:ind w:firstLine="720"/>
              <w:rPr>
                <w:rFonts w:eastAsia="Calibri"/>
                <w:sz w:val="16"/>
                <w:szCs w:val="16"/>
                <w:lang w:val="en-GB"/>
              </w:rPr>
            </w:pPr>
          </w:p>
        </w:tc>
      </w:tr>
      <w:tr w:rsidR="00767E10" w:rsidRPr="00CE53E4" w:rsidTr="006A1C3C">
        <w:tc>
          <w:tcPr>
            <w:tcW w:w="6754" w:type="dxa"/>
            <w:shd w:val="clear" w:color="auto" w:fill="auto"/>
          </w:tcPr>
          <w:p w:rsidR="00767E10" w:rsidRPr="00CE53E4" w:rsidRDefault="003C5AAB" w:rsidP="0098481B">
            <w:pPr>
              <w:widowControl w:val="0"/>
              <w:spacing w:before="120" w:after="60"/>
              <w:jc w:val="both"/>
              <w:rPr>
                <w:rFonts w:eastAsia="Calibri"/>
                <w:b/>
                <w:color w:val="660033"/>
                <w:szCs w:val="24"/>
                <w:lang w:val="en-GB"/>
              </w:rPr>
            </w:pPr>
            <w:r w:rsidRPr="00CE53E4">
              <w:rPr>
                <w:rFonts w:eastAsia="Calibri"/>
                <w:b/>
                <w:color w:val="660033"/>
                <w:szCs w:val="24"/>
                <w:lang w:val="en-GB"/>
              </w:rPr>
              <w:t>RESUMO</w:t>
            </w:r>
          </w:p>
        </w:tc>
        <w:tc>
          <w:tcPr>
            <w:tcW w:w="158" w:type="dxa"/>
            <w:shd w:val="clear" w:color="auto" w:fill="auto"/>
            <w:tcMar>
              <w:left w:w="57" w:type="dxa"/>
              <w:right w:w="57" w:type="dxa"/>
            </w:tcMar>
          </w:tcPr>
          <w:p w:rsidR="00767E10" w:rsidRPr="00CE53E4" w:rsidRDefault="00767E10" w:rsidP="0098481B">
            <w:pPr>
              <w:widowControl w:val="0"/>
              <w:jc w:val="both"/>
              <w:rPr>
                <w:rFonts w:ascii="Calibri" w:eastAsia="Calibri" w:hAnsi="Calibri"/>
                <w:sz w:val="22"/>
                <w:szCs w:val="22"/>
                <w:lang w:val="en-GB"/>
              </w:rPr>
            </w:pPr>
          </w:p>
        </w:tc>
        <w:tc>
          <w:tcPr>
            <w:tcW w:w="1593" w:type="dxa"/>
            <w:shd w:val="clear" w:color="auto" w:fill="auto"/>
          </w:tcPr>
          <w:p w:rsidR="00767E10" w:rsidRPr="00CE53E4" w:rsidRDefault="00767E10" w:rsidP="0098481B">
            <w:pPr>
              <w:widowControl w:val="0"/>
              <w:jc w:val="both"/>
              <w:rPr>
                <w:rFonts w:ascii="Calibri" w:eastAsia="Calibri" w:hAnsi="Calibri"/>
                <w:sz w:val="16"/>
                <w:szCs w:val="16"/>
                <w:lang w:val="en-GB"/>
              </w:rPr>
            </w:pPr>
          </w:p>
        </w:tc>
      </w:tr>
      <w:tr w:rsidR="00767E10" w:rsidRPr="00CE53E4" w:rsidTr="006A1C3C">
        <w:trPr>
          <w:trHeight w:val="299"/>
        </w:trPr>
        <w:tc>
          <w:tcPr>
            <w:tcW w:w="6754" w:type="dxa"/>
            <w:vMerge w:val="restart"/>
            <w:shd w:val="clear" w:color="auto" w:fill="auto"/>
          </w:tcPr>
          <w:p w:rsidR="00767E10" w:rsidRPr="00E67600" w:rsidRDefault="003C5AAB" w:rsidP="001D3C97">
            <w:pPr>
              <w:pStyle w:val="Standard"/>
              <w:widowControl w:val="0"/>
              <w:jc w:val="both"/>
              <w:rPr>
                <w:rFonts w:ascii="Calibri" w:eastAsia="Calibri" w:hAnsi="Calibri"/>
                <w:sz w:val="20"/>
                <w:szCs w:val="20"/>
                <w:lang w:val="pt-PT"/>
              </w:rPr>
            </w:pPr>
            <w:r w:rsidRPr="00E67600">
              <w:rPr>
                <w:rFonts w:eastAsia="Calibri"/>
                <w:sz w:val="20"/>
                <w:szCs w:val="20"/>
                <w:lang w:val="pt-PT"/>
              </w:rPr>
              <w:t>O resumo do artigo deve ser redigido em língua portuguesa. O resumo deve conter no máximo 1500 caracteres com espaços (entre 200 e 300 palavras), em um único parágrafo, espaçamento simples, tamanho 10. O resumo deve apresentar de forma clara, concisa e objetiva o tema, o objetivo, os matérias e métodos, resultados mais importantes e as principais conclusões do estudo.</w:t>
            </w:r>
          </w:p>
        </w:tc>
        <w:tc>
          <w:tcPr>
            <w:tcW w:w="158" w:type="dxa"/>
            <w:vMerge w:val="restart"/>
            <w:shd w:val="clear" w:color="auto" w:fill="auto"/>
            <w:tcMar>
              <w:left w:w="57" w:type="dxa"/>
              <w:right w:w="57" w:type="dxa"/>
            </w:tcMar>
          </w:tcPr>
          <w:p w:rsidR="00767E10" w:rsidRPr="00E67600" w:rsidRDefault="00767E10" w:rsidP="0098481B">
            <w:pPr>
              <w:widowControl w:val="0"/>
              <w:jc w:val="both"/>
              <w:rPr>
                <w:rFonts w:ascii="Calibri" w:eastAsia="Calibri" w:hAnsi="Calibri"/>
                <w:sz w:val="22"/>
                <w:szCs w:val="22"/>
                <w:lang w:val="pt-PT"/>
              </w:rPr>
            </w:pPr>
          </w:p>
        </w:tc>
        <w:tc>
          <w:tcPr>
            <w:tcW w:w="1593" w:type="dxa"/>
            <w:shd w:val="clear" w:color="auto" w:fill="auto"/>
          </w:tcPr>
          <w:p w:rsidR="00767E10" w:rsidRPr="00CE53E4" w:rsidRDefault="003C5AAB" w:rsidP="0098481B">
            <w:pPr>
              <w:widowControl w:val="0"/>
              <w:jc w:val="both"/>
              <w:rPr>
                <w:rFonts w:eastAsia="Calibri"/>
                <w:b/>
                <w:color w:val="660033"/>
                <w:sz w:val="20"/>
                <w:lang w:val="en-GB"/>
              </w:rPr>
            </w:pPr>
            <w:proofErr w:type="spellStart"/>
            <w:r w:rsidRPr="00CE53E4">
              <w:rPr>
                <w:rFonts w:eastAsia="Calibri"/>
                <w:b/>
                <w:color w:val="660033"/>
                <w:sz w:val="20"/>
                <w:lang w:val="en-GB"/>
              </w:rPr>
              <w:t>Palavras-chave</w:t>
            </w:r>
            <w:proofErr w:type="spellEnd"/>
            <w:r w:rsidR="00767E10" w:rsidRPr="00CE53E4">
              <w:rPr>
                <w:rFonts w:eastAsia="Calibri"/>
                <w:b/>
                <w:color w:val="660033"/>
                <w:sz w:val="20"/>
                <w:lang w:val="en-GB"/>
              </w:rPr>
              <w:t>:</w:t>
            </w:r>
          </w:p>
        </w:tc>
      </w:tr>
      <w:tr w:rsidR="00767E10" w:rsidRPr="00BD36EB" w:rsidTr="003C5AAB">
        <w:trPr>
          <w:trHeight w:val="1007"/>
        </w:trPr>
        <w:tc>
          <w:tcPr>
            <w:tcW w:w="6754" w:type="dxa"/>
            <w:vMerge/>
            <w:tcBorders>
              <w:bottom w:val="single" w:sz="4" w:space="0" w:color="660033"/>
            </w:tcBorders>
            <w:shd w:val="clear" w:color="auto" w:fill="auto"/>
          </w:tcPr>
          <w:p w:rsidR="00767E10" w:rsidRPr="00CE53E4" w:rsidRDefault="00767E10" w:rsidP="0098481B">
            <w:pPr>
              <w:pStyle w:val="Standard"/>
              <w:widowControl w:val="0"/>
              <w:jc w:val="both"/>
              <w:rPr>
                <w:rFonts w:eastAsia="Calibri"/>
                <w:sz w:val="20"/>
                <w:szCs w:val="20"/>
                <w:lang w:val="en-GB"/>
              </w:rPr>
            </w:pPr>
          </w:p>
        </w:tc>
        <w:tc>
          <w:tcPr>
            <w:tcW w:w="158" w:type="dxa"/>
            <w:vMerge/>
            <w:shd w:val="clear" w:color="auto" w:fill="auto"/>
            <w:tcMar>
              <w:left w:w="57" w:type="dxa"/>
              <w:right w:w="57" w:type="dxa"/>
            </w:tcMar>
          </w:tcPr>
          <w:p w:rsidR="00767E10" w:rsidRPr="00CE53E4" w:rsidRDefault="00767E10" w:rsidP="0098481B">
            <w:pPr>
              <w:widowControl w:val="0"/>
              <w:jc w:val="both"/>
              <w:rPr>
                <w:rFonts w:ascii="Calibri" w:eastAsia="Calibri" w:hAnsi="Calibri"/>
                <w:sz w:val="22"/>
                <w:szCs w:val="22"/>
                <w:lang w:val="en-GB"/>
              </w:rPr>
            </w:pPr>
          </w:p>
        </w:tc>
        <w:tc>
          <w:tcPr>
            <w:tcW w:w="1593" w:type="dxa"/>
            <w:tcBorders>
              <w:bottom w:val="single" w:sz="4" w:space="0" w:color="660033"/>
            </w:tcBorders>
            <w:shd w:val="clear" w:color="auto" w:fill="auto"/>
          </w:tcPr>
          <w:p w:rsidR="00767E10" w:rsidRPr="00E67600" w:rsidRDefault="003C5AAB" w:rsidP="001C2458">
            <w:pPr>
              <w:widowControl w:val="0"/>
              <w:ind w:left="36" w:hanging="36"/>
              <w:jc w:val="both"/>
              <w:rPr>
                <w:rFonts w:eastAsia="Calibri"/>
                <w:sz w:val="16"/>
                <w:szCs w:val="16"/>
                <w:lang w:val="pt-PT"/>
              </w:rPr>
            </w:pPr>
            <w:r w:rsidRPr="00E67600">
              <w:rPr>
                <w:rFonts w:eastAsia="Calibri"/>
                <w:sz w:val="16"/>
                <w:szCs w:val="16"/>
                <w:lang w:val="pt-PT"/>
              </w:rPr>
              <w:t>Entre 3 e 6 palavras-chave e separadas por ponto e vírgula.</w:t>
            </w:r>
          </w:p>
        </w:tc>
      </w:tr>
      <w:tr w:rsidR="00767E10" w:rsidRPr="00BD36EB" w:rsidTr="006A1C3C">
        <w:tc>
          <w:tcPr>
            <w:tcW w:w="6754" w:type="dxa"/>
            <w:tcBorders>
              <w:top w:val="single" w:sz="4" w:space="0" w:color="660033"/>
            </w:tcBorders>
            <w:shd w:val="clear" w:color="auto" w:fill="auto"/>
          </w:tcPr>
          <w:p w:rsidR="00767E10" w:rsidRPr="00E67600" w:rsidRDefault="00767E10" w:rsidP="0098481B">
            <w:pPr>
              <w:pStyle w:val="Standard"/>
              <w:widowControl w:val="0"/>
              <w:jc w:val="both"/>
              <w:rPr>
                <w:rFonts w:eastAsia="Calibri"/>
                <w:sz w:val="20"/>
                <w:szCs w:val="20"/>
                <w:lang w:val="pt-PT"/>
              </w:rPr>
            </w:pPr>
          </w:p>
        </w:tc>
        <w:tc>
          <w:tcPr>
            <w:tcW w:w="158" w:type="dxa"/>
            <w:shd w:val="clear" w:color="auto" w:fill="auto"/>
            <w:tcMar>
              <w:left w:w="57" w:type="dxa"/>
              <w:right w:w="57" w:type="dxa"/>
            </w:tcMar>
          </w:tcPr>
          <w:p w:rsidR="00767E10" w:rsidRPr="00E67600" w:rsidRDefault="00767E10" w:rsidP="0098481B">
            <w:pPr>
              <w:widowControl w:val="0"/>
              <w:jc w:val="both"/>
              <w:rPr>
                <w:rFonts w:eastAsia="Calibri"/>
                <w:kern w:val="3"/>
                <w:sz w:val="20"/>
                <w:lang w:val="pt-PT" w:eastAsia="pt-BR"/>
              </w:rPr>
            </w:pPr>
          </w:p>
        </w:tc>
        <w:tc>
          <w:tcPr>
            <w:tcW w:w="1593" w:type="dxa"/>
            <w:tcBorders>
              <w:top w:val="single" w:sz="4" w:space="0" w:color="660033"/>
            </w:tcBorders>
            <w:shd w:val="clear" w:color="auto" w:fill="auto"/>
          </w:tcPr>
          <w:p w:rsidR="00767E10" w:rsidRPr="00E67600" w:rsidRDefault="00767E10" w:rsidP="0098481B">
            <w:pPr>
              <w:widowControl w:val="0"/>
              <w:jc w:val="both"/>
              <w:rPr>
                <w:rFonts w:eastAsia="Calibri"/>
                <w:kern w:val="3"/>
                <w:sz w:val="20"/>
                <w:lang w:val="pt-PT" w:eastAsia="pt-BR"/>
              </w:rPr>
            </w:pPr>
          </w:p>
        </w:tc>
      </w:tr>
    </w:tbl>
    <w:p w:rsidR="00767E10" w:rsidRPr="00CE53E4" w:rsidRDefault="00767E10" w:rsidP="00767E10">
      <w:pPr>
        <w:pStyle w:val="Cabealho1"/>
        <w:widowControl w:val="0"/>
        <w:numPr>
          <w:ilvl w:val="0"/>
          <w:numId w:val="0"/>
        </w:numPr>
        <w:spacing w:before="360" w:after="120"/>
        <w:rPr>
          <w:b/>
          <w:szCs w:val="24"/>
          <w:lang w:val="en-GB"/>
        </w:rPr>
      </w:pPr>
      <w:r w:rsidRPr="00CE53E4">
        <w:rPr>
          <w:b/>
          <w:szCs w:val="24"/>
          <w:lang w:val="en-GB"/>
        </w:rPr>
        <w:t>1. Introd</w:t>
      </w:r>
      <w:r w:rsidR="003C5AAB" w:rsidRPr="00CE53E4">
        <w:rPr>
          <w:b/>
          <w:szCs w:val="24"/>
          <w:lang w:val="en-GB"/>
        </w:rPr>
        <w:t>uction</w:t>
      </w:r>
    </w:p>
    <w:p w:rsidR="00767E10" w:rsidRPr="00CE53E4" w:rsidRDefault="003C5AAB" w:rsidP="00767E10">
      <w:pPr>
        <w:widowControl w:val="0"/>
        <w:autoSpaceDE w:val="0"/>
        <w:autoSpaceDN w:val="0"/>
        <w:adjustRightInd w:val="0"/>
        <w:jc w:val="both"/>
        <w:rPr>
          <w:sz w:val="22"/>
          <w:szCs w:val="22"/>
          <w:lang w:val="en-GB"/>
        </w:rPr>
      </w:pPr>
      <w:r w:rsidRPr="00CE53E4">
        <w:rPr>
          <w:sz w:val="22"/>
          <w:szCs w:val="22"/>
          <w:lang w:val="en-GB"/>
        </w:rPr>
        <w:t xml:space="preserve">This model serves as a reference for the writing and organization of articles submitted to the Engenharia Civil </w:t>
      </w:r>
      <w:r w:rsidR="00BD36EB">
        <w:rPr>
          <w:sz w:val="22"/>
          <w:szCs w:val="22"/>
          <w:lang w:val="en-GB"/>
        </w:rPr>
        <w:t>UM</w:t>
      </w:r>
      <w:r w:rsidRPr="00CE53E4">
        <w:rPr>
          <w:sz w:val="22"/>
          <w:szCs w:val="22"/>
          <w:lang w:val="en-GB"/>
        </w:rPr>
        <w:t>. You should review the instructions and format your article according to the instructions available on the journal website and in the template.</w:t>
      </w:r>
      <w:r w:rsidR="00767E10" w:rsidRPr="00CE53E4">
        <w:rPr>
          <w:sz w:val="22"/>
          <w:szCs w:val="22"/>
          <w:lang w:val="en-GB"/>
        </w:rPr>
        <w:t xml:space="preserve"> </w:t>
      </w:r>
    </w:p>
    <w:p w:rsidR="00767E10" w:rsidRPr="00CE53E4" w:rsidRDefault="003C5AAB" w:rsidP="00767E10">
      <w:pPr>
        <w:widowControl w:val="0"/>
        <w:autoSpaceDE w:val="0"/>
        <w:autoSpaceDN w:val="0"/>
        <w:adjustRightInd w:val="0"/>
        <w:ind w:firstLine="567"/>
        <w:jc w:val="both"/>
        <w:rPr>
          <w:sz w:val="22"/>
          <w:szCs w:val="22"/>
          <w:lang w:val="en-GB"/>
        </w:rPr>
      </w:pPr>
      <w:r w:rsidRPr="00CE53E4">
        <w:rPr>
          <w:sz w:val="22"/>
          <w:szCs w:val="22"/>
          <w:lang w:val="en-GB"/>
        </w:rPr>
        <w:t>The introduction should address the subject of the work based on the existing literatu</w:t>
      </w:r>
      <w:r w:rsidR="00BD36EB">
        <w:rPr>
          <w:sz w:val="22"/>
          <w:szCs w:val="22"/>
          <w:lang w:val="en-GB"/>
        </w:rPr>
        <w:t xml:space="preserve">re on the topic. The </w:t>
      </w:r>
      <w:r w:rsidRPr="00CE53E4">
        <w:rPr>
          <w:sz w:val="22"/>
          <w:szCs w:val="22"/>
          <w:lang w:val="en-GB"/>
        </w:rPr>
        <w:t>Engenharia Civil</w:t>
      </w:r>
      <w:r w:rsidR="00BD36EB">
        <w:rPr>
          <w:sz w:val="22"/>
          <w:szCs w:val="22"/>
          <w:lang w:val="en-GB"/>
        </w:rPr>
        <w:t xml:space="preserve"> UM</w:t>
      </w:r>
      <w:r w:rsidRPr="00CE53E4">
        <w:rPr>
          <w:sz w:val="22"/>
          <w:szCs w:val="22"/>
          <w:lang w:val="en-GB"/>
        </w:rPr>
        <w:t xml:space="preserve"> recommends that authors preferably use the following sequence as the general structure of the articles: 1. Introduction; 2. Materials and Methods; 3. Results; 4. Discussion; 5. Conclusion; 6. Acknowledgments; 7. References; 8. Appendix.</w:t>
      </w:r>
    </w:p>
    <w:p w:rsidR="00767E10" w:rsidRPr="00CE53E4" w:rsidRDefault="00411425" w:rsidP="00767E10">
      <w:pPr>
        <w:widowControl w:val="0"/>
        <w:autoSpaceDE w:val="0"/>
        <w:autoSpaceDN w:val="0"/>
        <w:adjustRightInd w:val="0"/>
        <w:ind w:firstLine="567"/>
        <w:jc w:val="both"/>
        <w:rPr>
          <w:sz w:val="22"/>
          <w:szCs w:val="22"/>
          <w:lang w:val="en-GB"/>
        </w:rPr>
      </w:pPr>
      <w:r w:rsidRPr="00CE53E4">
        <w:rPr>
          <w:sz w:val="22"/>
          <w:szCs w:val="22"/>
          <w:lang w:val="en-GB"/>
        </w:rPr>
        <w:t xml:space="preserve">The article must be prepared in a MSWord word processor (file with doc or </w:t>
      </w:r>
      <w:proofErr w:type="spellStart"/>
      <w:r w:rsidRPr="00CE53E4">
        <w:rPr>
          <w:sz w:val="22"/>
          <w:szCs w:val="22"/>
          <w:lang w:val="en-GB"/>
        </w:rPr>
        <w:t>docx</w:t>
      </w:r>
      <w:proofErr w:type="spellEnd"/>
      <w:r w:rsidRPr="00CE53E4">
        <w:rPr>
          <w:sz w:val="22"/>
          <w:szCs w:val="22"/>
          <w:lang w:val="en-GB"/>
        </w:rPr>
        <w:t xml:space="preserve"> extension) and must be typed in single line spacing, size 11, Times New Roman font. The full article must not have a number of pages less than 10 (ten).</w:t>
      </w:r>
    </w:p>
    <w:p w:rsidR="00767E10" w:rsidRPr="00CE53E4" w:rsidRDefault="00411425" w:rsidP="00767E10">
      <w:pPr>
        <w:widowControl w:val="0"/>
        <w:autoSpaceDE w:val="0"/>
        <w:autoSpaceDN w:val="0"/>
        <w:adjustRightInd w:val="0"/>
        <w:ind w:firstLine="567"/>
        <w:jc w:val="both"/>
        <w:rPr>
          <w:sz w:val="22"/>
          <w:szCs w:val="22"/>
          <w:lang w:val="en-GB"/>
        </w:rPr>
      </w:pPr>
      <w:r w:rsidRPr="00CE53E4">
        <w:rPr>
          <w:sz w:val="22"/>
          <w:szCs w:val="22"/>
          <w:lang w:val="en-GB"/>
        </w:rPr>
        <w:t>The title of the article must be aligned to the left, size 15 in bold, single spaced, with capital letters at the beginning of the sentence and must be followed by its translation into</w:t>
      </w:r>
      <w:r w:rsidR="00FC13D0">
        <w:rPr>
          <w:sz w:val="22"/>
          <w:szCs w:val="22"/>
          <w:lang w:val="en-GB"/>
        </w:rPr>
        <w:t xml:space="preserve"> Portuguese</w:t>
      </w:r>
      <w:r w:rsidRPr="00CE53E4">
        <w:rPr>
          <w:sz w:val="22"/>
          <w:szCs w:val="22"/>
          <w:lang w:val="en-GB"/>
        </w:rPr>
        <w:t>. The authors' names must appear in the sequence and with the names aligned to the left, size 12, single spacing, according to the example provided in this template.</w:t>
      </w:r>
    </w:p>
    <w:p w:rsidR="00767E10" w:rsidRPr="00CE53E4" w:rsidRDefault="00411425" w:rsidP="00767E10">
      <w:pPr>
        <w:widowControl w:val="0"/>
        <w:autoSpaceDE w:val="0"/>
        <w:autoSpaceDN w:val="0"/>
        <w:adjustRightInd w:val="0"/>
        <w:ind w:firstLine="567"/>
        <w:jc w:val="both"/>
        <w:rPr>
          <w:sz w:val="22"/>
          <w:szCs w:val="22"/>
          <w:lang w:val="en-GB"/>
        </w:rPr>
      </w:pPr>
      <w:r w:rsidRPr="00CE53E4">
        <w:rPr>
          <w:sz w:val="22"/>
          <w:szCs w:val="22"/>
          <w:lang w:val="en-GB"/>
        </w:rPr>
        <w:t xml:space="preserve">The titles of the sections of the article must be aligned to the left. The font Times New Roman, size 12, should be used, in bold, capital letters at the beginning of the sentence, spacing between single lines, spacing between paragraphs before 18pt and after 6 pt. Titles must not be followed by a dot. </w:t>
      </w:r>
    </w:p>
    <w:p w:rsidR="00767E10" w:rsidRPr="00CE53E4" w:rsidRDefault="00411425" w:rsidP="00767E10">
      <w:pPr>
        <w:widowControl w:val="0"/>
        <w:autoSpaceDE w:val="0"/>
        <w:autoSpaceDN w:val="0"/>
        <w:adjustRightInd w:val="0"/>
        <w:ind w:firstLine="567"/>
        <w:jc w:val="both"/>
        <w:rPr>
          <w:sz w:val="22"/>
          <w:szCs w:val="22"/>
          <w:lang w:val="en-GB"/>
        </w:rPr>
      </w:pPr>
      <w:r w:rsidRPr="00CE53E4">
        <w:rPr>
          <w:sz w:val="22"/>
          <w:szCs w:val="22"/>
          <w:lang w:val="en-GB"/>
        </w:rPr>
        <w:t>Articles must include some mandatory pre-textual elements: title, abstract and keywords in Portuguese and in English.</w:t>
      </w:r>
    </w:p>
    <w:p w:rsidR="00767E10" w:rsidRPr="00CE53E4" w:rsidRDefault="00767E10" w:rsidP="00767E10">
      <w:pPr>
        <w:pStyle w:val="Cabealho1"/>
        <w:widowControl w:val="0"/>
        <w:numPr>
          <w:ilvl w:val="0"/>
          <w:numId w:val="0"/>
        </w:numPr>
        <w:spacing w:before="360" w:after="120"/>
        <w:rPr>
          <w:b/>
          <w:szCs w:val="24"/>
          <w:lang w:val="en-GB"/>
        </w:rPr>
      </w:pPr>
      <w:r w:rsidRPr="00CE53E4">
        <w:rPr>
          <w:b/>
          <w:szCs w:val="24"/>
          <w:lang w:val="en-GB"/>
        </w:rPr>
        <w:lastRenderedPageBreak/>
        <w:t>2. Materia</w:t>
      </w:r>
      <w:r w:rsidR="00411425" w:rsidRPr="00CE53E4">
        <w:rPr>
          <w:b/>
          <w:szCs w:val="24"/>
          <w:lang w:val="en-GB"/>
        </w:rPr>
        <w:t>ls and Methods</w:t>
      </w:r>
    </w:p>
    <w:p w:rsidR="00767E10" w:rsidRPr="00CE53E4" w:rsidRDefault="00411425" w:rsidP="00767E10">
      <w:pPr>
        <w:widowControl w:val="0"/>
        <w:autoSpaceDE w:val="0"/>
        <w:autoSpaceDN w:val="0"/>
        <w:adjustRightInd w:val="0"/>
        <w:jc w:val="both"/>
        <w:rPr>
          <w:sz w:val="22"/>
          <w:szCs w:val="22"/>
          <w:lang w:val="en-GB"/>
        </w:rPr>
      </w:pPr>
      <w:r w:rsidRPr="00CE53E4">
        <w:rPr>
          <w:sz w:val="22"/>
          <w:szCs w:val="22"/>
          <w:lang w:val="en-GB"/>
        </w:rPr>
        <w:t>In this section, the authors must describe the metho</w:t>
      </w:r>
      <w:bookmarkStart w:id="0" w:name="_GoBack"/>
      <w:bookmarkEnd w:id="0"/>
      <w:r w:rsidRPr="00CE53E4">
        <w:rPr>
          <w:sz w:val="22"/>
          <w:szCs w:val="22"/>
          <w:lang w:val="en-GB"/>
        </w:rPr>
        <w:t>ds adopted in the study, including the steps taken for its development. The materials, instruments, procedures, resources and tools used must be presented in detail, as well as the way in which the data were collected, organized and analysed.</w:t>
      </w:r>
    </w:p>
    <w:p w:rsidR="00767E10" w:rsidRPr="00CE53E4" w:rsidRDefault="00C002CE" w:rsidP="00767E10">
      <w:pPr>
        <w:widowControl w:val="0"/>
        <w:autoSpaceDE w:val="0"/>
        <w:autoSpaceDN w:val="0"/>
        <w:adjustRightInd w:val="0"/>
        <w:ind w:firstLine="567"/>
        <w:jc w:val="both"/>
        <w:rPr>
          <w:sz w:val="22"/>
          <w:szCs w:val="22"/>
          <w:lang w:val="en-GB"/>
        </w:rPr>
      </w:pPr>
      <w:r w:rsidRPr="00CE53E4">
        <w:rPr>
          <w:sz w:val="22"/>
          <w:szCs w:val="22"/>
          <w:lang w:val="en-GB"/>
        </w:rPr>
        <w:t>The appendix</w:t>
      </w:r>
      <w:r w:rsidR="00411425" w:rsidRPr="00CE53E4">
        <w:rPr>
          <w:sz w:val="22"/>
          <w:szCs w:val="22"/>
          <w:lang w:val="en-GB"/>
        </w:rPr>
        <w:t xml:space="preserve"> can be used to describe the details of the experimental procedure, fabrication or mathematical developments used in the course of the work.</w:t>
      </w:r>
    </w:p>
    <w:p w:rsidR="00767E10" w:rsidRPr="00CE53E4" w:rsidRDefault="00767E10" w:rsidP="00767E10">
      <w:pPr>
        <w:widowControl w:val="0"/>
        <w:spacing w:before="240" w:after="120"/>
        <w:jc w:val="both"/>
        <w:rPr>
          <w:i/>
          <w:sz w:val="22"/>
          <w:szCs w:val="22"/>
          <w:lang w:val="en-GB"/>
        </w:rPr>
      </w:pPr>
      <w:r w:rsidRPr="00CE53E4">
        <w:rPr>
          <w:i/>
          <w:sz w:val="22"/>
          <w:szCs w:val="22"/>
          <w:lang w:val="en-GB"/>
        </w:rPr>
        <w:t xml:space="preserve">2.1. </w:t>
      </w:r>
      <w:r w:rsidR="00C002CE" w:rsidRPr="00CE53E4">
        <w:rPr>
          <w:i/>
          <w:sz w:val="22"/>
          <w:szCs w:val="22"/>
          <w:lang w:val="en-GB"/>
        </w:rPr>
        <w:t>Title level 2</w:t>
      </w:r>
    </w:p>
    <w:p w:rsidR="00767E10" w:rsidRPr="00CE53E4" w:rsidRDefault="00C002CE" w:rsidP="00767E10">
      <w:pPr>
        <w:widowControl w:val="0"/>
        <w:autoSpaceDE w:val="0"/>
        <w:autoSpaceDN w:val="0"/>
        <w:adjustRightInd w:val="0"/>
        <w:jc w:val="both"/>
        <w:rPr>
          <w:sz w:val="22"/>
          <w:szCs w:val="22"/>
          <w:lang w:val="en-GB"/>
        </w:rPr>
      </w:pPr>
      <w:r w:rsidRPr="00CE53E4">
        <w:rPr>
          <w:sz w:val="22"/>
          <w:szCs w:val="22"/>
          <w:lang w:val="en-GB"/>
        </w:rPr>
        <w:t>Subtitles should be left-aligned, size 11, italicized, capitalized at the beginning of the sentence, single line spacing, paragraph spacing before 12pt and after 6 pt.</w:t>
      </w:r>
    </w:p>
    <w:p w:rsidR="00767E10" w:rsidRPr="00CE53E4" w:rsidRDefault="00C002CE" w:rsidP="00767E10">
      <w:pPr>
        <w:widowControl w:val="0"/>
        <w:ind w:firstLine="567"/>
        <w:jc w:val="both"/>
        <w:rPr>
          <w:sz w:val="22"/>
          <w:szCs w:val="22"/>
          <w:lang w:val="en-GB"/>
        </w:rPr>
      </w:pPr>
      <w:r w:rsidRPr="00CE53E4">
        <w:rPr>
          <w:sz w:val="22"/>
          <w:szCs w:val="22"/>
          <w:lang w:val="en-GB"/>
        </w:rPr>
        <w:t>Equation: the style is used to align the MS Equation object and its respective number. This style is based on “Text”, with double tabs: the first for the MS Equation object, aligned to the centre, and the second for the numbering of the equation, adjusted to the right margin, as shown in the example below:</w:t>
      </w:r>
    </w:p>
    <w:p w:rsidR="00767E10" w:rsidRPr="00CE53E4" w:rsidRDefault="00767E10" w:rsidP="00767E10">
      <w:pPr>
        <w:widowControl w:val="0"/>
        <w:autoSpaceDE w:val="0"/>
        <w:autoSpaceDN w:val="0"/>
        <w:adjustRightInd w:val="0"/>
        <w:ind w:firstLine="567"/>
        <w:jc w:val="both"/>
        <w:rPr>
          <w:sz w:val="22"/>
          <w:szCs w:val="22"/>
          <w:lang w:val="en-GB"/>
        </w:rPr>
      </w:pPr>
    </w:p>
    <w:tbl>
      <w:tblPr>
        <w:tblW w:w="0" w:type="auto"/>
        <w:tblLook w:val="04A0" w:firstRow="1" w:lastRow="0" w:firstColumn="1" w:lastColumn="0" w:noHBand="0" w:noVBand="1"/>
      </w:tblPr>
      <w:tblGrid>
        <w:gridCol w:w="7822"/>
        <w:gridCol w:w="682"/>
      </w:tblGrid>
      <w:tr w:rsidR="00767E10" w:rsidRPr="00CE53E4" w:rsidTr="0098481B">
        <w:tc>
          <w:tcPr>
            <w:tcW w:w="8472" w:type="dxa"/>
            <w:shd w:val="clear" w:color="auto" w:fill="auto"/>
            <w:vAlign w:val="center"/>
          </w:tcPr>
          <w:p w:rsidR="00767E10" w:rsidRPr="00CE53E4" w:rsidRDefault="00767E10" w:rsidP="0098481B">
            <w:pPr>
              <w:widowControl w:val="0"/>
              <w:spacing w:before="40" w:after="40"/>
              <w:ind w:firstLine="567"/>
              <w:jc w:val="center"/>
              <w:rPr>
                <w:rFonts w:ascii="Bahnschrift" w:eastAsia="Calibri" w:hAnsi="Bahnschrift"/>
                <w:sz w:val="16"/>
                <w:szCs w:val="16"/>
                <w:lang w:val="en-GB"/>
              </w:rPr>
            </w:pPr>
            <m:oMathPara>
              <m:oMath>
                <m:r>
                  <w:rPr>
                    <w:rFonts w:ascii="Cambria Math" w:hAnsi="Cambria Math"/>
                    <w:sz w:val="16"/>
                    <w:szCs w:val="16"/>
                    <w:lang w:val="en-GB"/>
                  </w:rPr>
                  <m:t>Minimizar</m:t>
                </m:r>
                <m:nary>
                  <m:naryPr>
                    <m:chr m:val="∑"/>
                    <m:limLoc m:val="undOvr"/>
                    <m:ctrlPr>
                      <w:rPr>
                        <w:rFonts w:ascii="Cambria Math" w:hAnsi="Cambria Math"/>
                        <w:i/>
                        <w:sz w:val="16"/>
                        <w:szCs w:val="16"/>
                        <w:lang w:val="en-GB"/>
                      </w:rPr>
                    </m:ctrlPr>
                  </m:naryPr>
                  <m:sub>
                    <m:r>
                      <w:rPr>
                        <w:rFonts w:ascii="Cambria Math" w:hAnsi="Cambria Math"/>
                        <w:sz w:val="16"/>
                        <w:szCs w:val="16"/>
                        <w:lang w:val="en-GB"/>
                      </w:rPr>
                      <m:t>r=1</m:t>
                    </m:r>
                  </m:sub>
                  <m:sup>
                    <m:r>
                      <w:rPr>
                        <w:rFonts w:ascii="Cambria Math" w:hAnsi="Cambria Math"/>
                        <w:sz w:val="16"/>
                        <w:szCs w:val="16"/>
                        <w:lang w:val="en-GB"/>
                      </w:rPr>
                      <m:t>R</m:t>
                    </m:r>
                  </m:sup>
                  <m:e>
                    <m:nary>
                      <m:naryPr>
                        <m:chr m:val="∑"/>
                        <m:limLoc m:val="undOvr"/>
                        <m:ctrlPr>
                          <w:rPr>
                            <w:rFonts w:ascii="Cambria Math" w:hAnsi="Cambria Math"/>
                            <w:i/>
                            <w:sz w:val="16"/>
                            <w:szCs w:val="16"/>
                            <w:lang w:val="en-GB"/>
                          </w:rPr>
                        </m:ctrlPr>
                      </m:naryPr>
                      <m:sub>
                        <m:r>
                          <w:rPr>
                            <w:rFonts w:ascii="Cambria Math" w:hAnsi="Cambria Math"/>
                            <w:sz w:val="16"/>
                            <w:szCs w:val="16"/>
                            <w:lang w:val="en-GB"/>
                          </w:rPr>
                          <m:t>k=1</m:t>
                        </m:r>
                      </m:sub>
                      <m:sup>
                        <m:r>
                          <w:rPr>
                            <w:rFonts w:ascii="Cambria Math" w:hAnsi="Cambria Math"/>
                            <w:sz w:val="16"/>
                            <w:szCs w:val="16"/>
                            <w:lang w:val="en-GB"/>
                          </w:rPr>
                          <m:t>K</m:t>
                        </m:r>
                      </m:sup>
                      <m:e>
                        <m:sSub>
                          <m:sSubPr>
                            <m:ctrlPr>
                              <w:rPr>
                                <w:rFonts w:ascii="Cambria Math" w:hAnsi="Cambria Math"/>
                                <w:i/>
                                <w:sz w:val="16"/>
                                <w:szCs w:val="16"/>
                                <w:lang w:val="en-GB"/>
                              </w:rPr>
                            </m:ctrlPr>
                          </m:sSubPr>
                          <m:e>
                            <m:r>
                              <w:rPr>
                                <w:rFonts w:ascii="Cambria Math" w:hAnsi="Cambria Math"/>
                                <w:sz w:val="16"/>
                                <w:szCs w:val="16"/>
                                <w:lang w:val="en-GB"/>
                              </w:rPr>
                              <m:t>W</m:t>
                            </m:r>
                          </m:e>
                          <m:sub>
                            <m:r>
                              <w:rPr>
                                <w:rFonts w:ascii="Cambria Math" w:hAnsi="Cambria Math"/>
                                <w:sz w:val="16"/>
                                <w:szCs w:val="16"/>
                                <w:lang w:val="en-GB"/>
                              </w:rPr>
                              <m:t>r</m:t>
                            </m:r>
                          </m:sub>
                        </m:sSub>
                        <m:sSub>
                          <m:sSubPr>
                            <m:ctrlPr>
                              <w:rPr>
                                <w:rFonts w:ascii="Cambria Math" w:hAnsi="Cambria Math"/>
                                <w:i/>
                                <w:sz w:val="16"/>
                                <w:szCs w:val="16"/>
                                <w:lang w:val="en-GB"/>
                              </w:rPr>
                            </m:ctrlPr>
                          </m:sSubPr>
                          <m:e>
                            <m:r>
                              <w:rPr>
                                <w:rFonts w:ascii="Cambria Math" w:hAnsi="Cambria Math"/>
                                <w:sz w:val="16"/>
                                <w:szCs w:val="16"/>
                                <w:lang w:val="en-GB"/>
                              </w:rPr>
                              <m:t>P</m:t>
                            </m:r>
                          </m:e>
                          <m:sub>
                            <m:r>
                              <w:rPr>
                                <w:rFonts w:ascii="Cambria Math" w:hAnsi="Cambria Math"/>
                                <w:sz w:val="16"/>
                                <w:szCs w:val="16"/>
                                <w:lang w:val="en-GB"/>
                              </w:rPr>
                              <m:t>k</m:t>
                            </m:r>
                          </m:sub>
                        </m:sSub>
                        <m:sSub>
                          <m:sSubPr>
                            <m:ctrlPr>
                              <w:rPr>
                                <w:rFonts w:ascii="Cambria Math" w:hAnsi="Cambria Math"/>
                                <w:i/>
                                <w:sz w:val="16"/>
                                <w:szCs w:val="16"/>
                                <w:lang w:val="en-GB"/>
                              </w:rPr>
                            </m:ctrlPr>
                          </m:sSubPr>
                          <m:e>
                            <m:r>
                              <w:rPr>
                                <w:rFonts w:ascii="Cambria Math" w:hAnsi="Cambria Math"/>
                                <w:sz w:val="16"/>
                                <w:szCs w:val="16"/>
                                <w:lang w:val="en-GB"/>
                              </w:rPr>
                              <m:t>E[∆</m:t>
                            </m:r>
                            <m:sSub>
                              <m:sSubPr>
                                <m:ctrlPr>
                                  <w:rPr>
                                    <w:rFonts w:ascii="Cambria Math" w:hAnsi="Cambria Math"/>
                                    <w:i/>
                                    <w:sz w:val="16"/>
                                    <w:szCs w:val="16"/>
                                    <w:lang w:val="en-GB"/>
                                  </w:rPr>
                                </m:ctrlPr>
                              </m:sSubPr>
                              <m:e>
                                <m:r>
                                  <w:rPr>
                                    <w:rFonts w:ascii="Cambria Math" w:hAnsi="Cambria Math"/>
                                    <w:sz w:val="16"/>
                                    <w:szCs w:val="16"/>
                                    <w:lang w:val="en-GB"/>
                                  </w:rPr>
                                  <m:t>T</m:t>
                                </m:r>
                              </m:e>
                              <m:sub>
                                <m:r>
                                  <w:rPr>
                                    <w:rFonts w:ascii="Cambria Math" w:hAnsi="Cambria Math"/>
                                    <w:sz w:val="16"/>
                                    <w:szCs w:val="16"/>
                                    <w:lang w:val="en-GB"/>
                                  </w:rPr>
                                  <m:t>op</m:t>
                                </m:r>
                              </m:sub>
                            </m:sSub>
                            <m:r>
                              <w:rPr>
                                <w:rFonts w:ascii="Cambria Math" w:hAnsi="Cambria Math"/>
                                <w:sz w:val="16"/>
                                <w:szCs w:val="16"/>
                                <w:lang w:val="en-GB"/>
                              </w:rPr>
                              <m:t>]</m:t>
                            </m:r>
                          </m:e>
                          <m:sub>
                            <m:r>
                              <w:rPr>
                                <w:rFonts w:ascii="Cambria Math" w:hAnsi="Cambria Math"/>
                                <w:sz w:val="16"/>
                                <w:szCs w:val="16"/>
                                <w:lang w:val="en-GB"/>
                              </w:rPr>
                              <m:t>rk</m:t>
                            </m:r>
                          </m:sub>
                        </m:sSub>
                      </m:e>
                    </m:nary>
                  </m:e>
                </m:nary>
              </m:oMath>
            </m:oMathPara>
          </w:p>
        </w:tc>
        <w:tc>
          <w:tcPr>
            <w:tcW w:w="708" w:type="dxa"/>
            <w:shd w:val="clear" w:color="auto" w:fill="auto"/>
            <w:vAlign w:val="center"/>
          </w:tcPr>
          <w:p w:rsidR="00767E10" w:rsidRPr="00CE53E4" w:rsidRDefault="00767E10" w:rsidP="0098481B">
            <w:pPr>
              <w:widowControl w:val="0"/>
              <w:jc w:val="right"/>
              <w:rPr>
                <w:rFonts w:eastAsia="Calibri"/>
                <w:sz w:val="22"/>
                <w:szCs w:val="22"/>
                <w:lang w:val="en-GB"/>
              </w:rPr>
            </w:pPr>
            <w:r w:rsidRPr="00CE53E4">
              <w:rPr>
                <w:rFonts w:eastAsia="Calibri"/>
                <w:sz w:val="22"/>
                <w:szCs w:val="22"/>
                <w:lang w:val="en-GB"/>
              </w:rPr>
              <w:t>(1)</w:t>
            </w:r>
          </w:p>
        </w:tc>
      </w:tr>
    </w:tbl>
    <w:p w:rsidR="00767E10" w:rsidRPr="00CE53E4" w:rsidRDefault="00767E10" w:rsidP="00767E10">
      <w:pPr>
        <w:widowControl w:val="0"/>
        <w:autoSpaceDE w:val="0"/>
        <w:autoSpaceDN w:val="0"/>
        <w:adjustRightInd w:val="0"/>
        <w:ind w:firstLine="567"/>
        <w:jc w:val="both"/>
        <w:rPr>
          <w:sz w:val="22"/>
          <w:szCs w:val="22"/>
          <w:lang w:val="en-GB"/>
        </w:rPr>
      </w:pPr>
    </w:p>
    <w:p w:rsidR="00C002CE" w:rsidRPr="00CE53E4" w:rsidRDefault="00C002CE" w:rsidP="00C002CE">
      <w:pPr>
        <w:widowControl w:val="0"/>
        <w:autoSpaceDE w:val="0"/>
        <w:autoSpaceDN w:val="0"/>
        <w:adjustRightInd w:val="0"/>
        <w:ind w:firstLine="567"/>
        <w:jc w:val="both"/>
        <w:rPr>
          <w:sz w:val="22"/>
          <w:szCs w:val="22"/>
          <w:lang w:val="en-GB"/>
        </w:rPr>
      </w:pPr>
      <w:r w:rsidRPr="00CE53E4">
        <w:rPr>
          <w:sz w:val="22"/>
          <w:szCs w:val="22"/>
          <w:lang w:val="en-GB"/>
        </w:rPr>
        <w:t>To enter two equations, it is possible to copy and paste the previous line in the following one, the style is automatically applied. All equations should be numbered sequentially.</w:t>
      </w:r>
    </w:p>
    <w:p w:rsidR="00767E10" w:rsidRPr="00CE53E4" w:rsidRDefault="00767E10" w:rsidP="00767E10">
      <w:pPr>
        <w:pStyle w:val="Cabealho1"/>
        <w:widowControl w:val="0"/>
        <w:numPr>
          <w:ilvl w:val="0"/>
          <w:numId w:val="0"/>
        </w:numPr>
        <w:spacing w:before="360" w:after="120"/>
        <w:rPr>
          <w:sz w:val="22"/>
          <w:szCs w:val="22"/>
          <w:lang w:val="en-GB"/>
        </w:rPr>
      </w:pPr>
      <w:r w:rsidRPr="00CE53E4">
        <w:rPr>
          <w:b/>
          <w:szCs w:val="24"/>
          <w:lang w:val="en-GB"/>
        </w:rPr>
        <w:t>3. Result</w:t>
      </w:r>
      <w:r w:rsidR="008368E6" w:rsidRPr="00CE53E4">
        <w:rPr>
          <w:b/>
          <w:szCs w:val="24"/>
          <w:lang w:val="en-GB"/>
        </w:rPr>
        <w:t>s</w:t>
      </w:r>
    </w:p>
    <w:p w:rsidR="00767E10" w:rsidRPr="00CE53E4" w:rsidRDefault="008368E6" w:rsidP="00767E10">
      <w:pPr>
        <w:widowControl w:val="0"/>
        <w:autoSpaceDE w:val="0"/>
        <w:autoSpaceDN w:val="0"/>
        <w:adjustRightInd w:val="0"/>
        <w:jc w:val="both"/>
        <w:rPr>
          <w:sz w:val="22"/>
          <w:szCs w:val="22"/>
          <w:lang w:val="en-GB"/>
        </w:rPr>
      </w:pPr>
      <w:r w:rsidRPr="00CE53E4">
        <w:rPr>
          <w:sz w:val="22"/>
          <w:szCs w:val="22"/>
          <w:lang w:val="en-GB"/>
        </w:rPr>
        <w:t>In this section, the author must present all the results obtained. The results can be presented together with a discussion o</w:t>
      </w:r>
      <w:r w:rsidR="00BD36EB">
        <w:rPr>
          <w:sz w:val="22"/>
          <w:szCs w:val="22"/>
          <w:lang w:val="en-GB"/>
        </w:rPr>
        <w:t xml:space="preserve">f their meaning. The </w:t>
      </w:r>
      <w:r w:rsidRPr="00CE53E4">
        <w:rPr>
          <w:sz w:val="22"/>
          <w:szCs w:val="22"/>
          <w:lang w:val="en-GB"/>
        </w:rPr>
        <w:t>Engenharia Civil</w:t>
      </w:r>
      <w:r w:rsidR="00BD36EB">
        <w:rPr>
          <w:sz w:val="22"/>
          <w:szCs w:val="22"/>
          <w:lang w:val="en-GB"/>
        </w:rPr>
        <w:t xml:space="preserve"> UM</w:t>
      </w:r>
      <w:r w:rsidRPr="00CE53E4">
        <w:rPr>
          <w:sz w:val="22"/>
          <w:szCs w:val="22"/>
          <w:lang w:val="en-GB"/>
        </w:rPr>
        <w:t xml:space="preserve"> recommends that the articles include an in-depth discussion based on information from the literature and that it be presented in a separate section.</w:t>
      </w:r>
      <w:r w:rsidR="00767E10" w:rsidRPr="00CE53E4">
        <w:rPr>
          <w:sz w:val="22"/>
          <w:szCs w:val="22"/>
          <w:lang w:val="en-GB"/>
        </w:rPr>
        <w:t xml:space="preserve"> </w:t>
      </w:r>
    </w:p>
    <w:p w:rsidR="00767E10" w:rsidRPr="00CE53E4" w:rsidRDefault="008368E6" w:rsidP="00767E10">
      <w:pPr>
        <w:widowControl w:val="0"/>
        <w:autoSpaceDE w:val="0"/>
        <w:autoSpaceDN w:val="0"/>
        <w:adjustRightInd w:val="0"/>
        <w:ind w:firstLine="720"/>
        <w:jc w:val="both"/>
        <w:rPr>
          <w:sz w:val="22"/>
          <w:szCs w:val="22"/>
          <w:lang w:val="en-GB"/>
        </w:rPr>
      </w:pPr>
      <w:r w:rsidRPr="00CE53E4">
        <w:rPr>
          <w:sz w:val="22"/>
          <w:szCs w:val="22"/>
          <w:lang w:val="en-GB"/>
        </w:rPr>
        <w:t>Authors must ensure that all experimental results have their respective statistical analysis. The appendix can be used to present details of the analysed results.</w:t>
      </w:r>
    </w:p>
    <w:p w:rsidR="00767E10" w:rsidRPr="00CE53E4" w:rsidRDefault="008368E6" w:rsidP="00767E10">
      <w:pPr>
        <w:widowControl w:val="0"/>
        <w:autoSpaceDE w:val="0"/>
        <w:autoSpaceDN w:val="0"/>
        <w:adjustRightInd w:val="0"/>
        <w:ind w:firstLine="720"/>
        <w:jc w:val="both"/>
        <w:rPr>
          <w:sz w:val="22"/>
          <w:szCs w:val="22"/>
          <w:lang w:val="en-GB"/>
        </w:rPr>
      </w:pPr>
      <w:r w:rsidRPr="00CE53E4">
        <w:rPr>
          <w:sz w:val="22"/>
          <w:szCs w:val="22"/>
          <w:lang w:val="en-GB"/>
        </w:rPr>
        <w:t>The figures are presented with the title in bold and the legend must be concise and positioned below, as illustrated in the example:</w:t>
      </w:r>
    </w:p>
    <w:p w:rsidR="00767E10" w:rsidRPr="00CE53E4" w:rsidRDefault="00767E10" w:rsidP="00767E10">
      <w:pPr>
        <w:widowControl w:val="0"/>
        <w:jc w:val="both"/>
        <w:rPr>
          <w:sz w:val="22"/>
          <w:szCs w:val="22"/>
          <w:lang w:val="en-GB"/>
        </w:rPr>
      </w:pPr>
    </w:p>
    <w:p w:rsidR="00767E10" w:rsidRPr="00CE53E4" w:rsidRDefault="00990C75" w:rsidP="00767E10">
      <w:pPr>
        <w:widowControl w:val="0"/>
        <w:autoSpaceDE w:val="0"/>
        <w:autoSpaceDN w:val="0"/>
        <w:adjustRightInd w:val="0"/>
        <w:jc w:val="center"/>
        <w:rPr>
          <w:sz w:val="22"/>
          <w:szCs w:val="22"/>
          <w:lang w:val="en-GB"/>
        </w:rPr>
      </w:pPr>
      <w:r>
        <w:rPr>
          <w:noProof/>
          <w:lang w:val="pt-PT" w:eastAsia="pt-PT"/>
        </w:rPr>
        <w:drawing>
          <wp:inline distT="0" distB="0" distL="0" distR="0" wp14:anchorId="67AA1EAE" wp14:editId="2006D527">
            <wp:extent cx="3696970" cy="1213485"/>
            <wp:effectExtent l="0" t="0" r="0" b="5715"/>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7">
                      <a:extLst>
                        <a:ext uri="{28A0092B-C50C-407E-A947-70E740481C1C}">
                          <a14:useLocalDpi xmlns:a14="http://schemas.microsoft.com/office/drawing/2010/main" val="0"/>
                        </a:ext>
                      </a:extLst>
                    </a:blip>
                    <a:srcRect l="15674" t="30048" r="15839" b="28836"/>
                    <a:stretch/>
                  </pic:blipFill>
                  <pic:spPr bwMode="auto">
                    <a:xfrm>
                      <a:off x="0" y="0"/>
                      <a:ext cx="3696970" cy="1213485"/>
                    </a:xfrm>
                    <a:prstGeom prst="rect">
                      <a:avLst/>
                    </a:prstGeom>
                    <a:ln>
                      <a:noFill/>
                    </a:ln>
                    <a:extLst>
                      <a:ext uri="{53640926-AAD7-44D8-BBD7-CCE9431645EC}">
                        <a14:shadowObscured xmlns:a14="http://schemas.microsoft.com/office/drawing/2010/main"/>
                      </a:ext>
                    </a:extLst>
                  </pic:spPr>
                </pic:pic>
              </a:graphicData>
            </a:graphic>
          </wp:inline>
        </w:drawing>
      </w:r>
    </w:p>
    <w:p w:rsidR="00767E10" w:rsidRPr="00CE53E4" w:rsidRDefault="008368E6" w:rsidP="00767E10">
      <w:pPr>
        <w:widowControl w:val="0"/>
        <w:spacing w:before="120"/>
        <w:jc w:val="center"/>
        <w:rPr>
          <w:sz w:val="22"/>
          <w:szCs w:val="22"/>
          <w:lang w:val="en-GB"/>
        </w:rPr>
      </w:pPr>
      <w:r w:rsidRPr="00CE53E4">
        <w:rPr>
          <w:b/>
          <w:sz w:val="22"/>
          <w:szCs w:val="22"/>
          <w:lang w:val="en-GB"/>
        </w:rPr>
        <w:t>Figure</w:t>
      </w:r>
      <w:r w:rsidR="00767E10" w:rsidRPr="00CE53E4">
        <w:rPr>
          <w:b/>
          <w:sz w:val="22"/>
          <w:szCs w:val="22"/>
          <w:lang w:val="en-GB"/>
        </w:rPr>
        <w:t xml:space="preserve"> 1 </w:t>
      </w:r>
      <w:r w:rsidRPr="00CE53E4">
        <w:rPr>
          <w:b/>
          <w:sz w:val="22"/>
          <w:szCs w:val="22"/>
          <w:lang w:val="en-GB"/>
        </w:rPr>
        <w:t>–</w:t>
      </w:r>
      <w:r w:rsidR="00767E10" w:rsidRPr="00CE53E4">
        <w:rPr>
          <w:b/>
          <w:sz w:val="22"/>
          <w:szCs w:val="22"/>
          <w:lang w:val="en-GB"/>
        </w:rPr>
        <w:t xml:space="preserve"> </w:t>
      </w:r>
      <w:r w:rsidRPr="00CE53E4">
        <w:rPr>
          <w:sz w:val="22"/>
          <w:szCs w:val="22"/>
          <w:lang w:val="en-GB"/>
        </w:rPr>
        <w:t>Figure legend.</w:t>
      </w:r>
    </w:p>
    <w:p w:rsidR="00767E10" w:rsidRPr="00CE53E4" w:rsidRDefault="00767E10" w:rsidP="00767E10">
      <w:pPr>
        <w:widowControl w:val="0"/>
        <w:autoSpaceDE w:val="0"/>
        <w:autoSpaceDN w:val="0"/>
        <w:adjustRightInd w:val="0"/>
        <w:ind w:firstLine="708"/>
        <w:jc w:val="both"/>
        <w:rPr>
          <w:sz w:val="22"/>
          <w:szCs w:val="22"/>
          <w:lang w:val="en-GB"/>
        </w:rPr>
      </w:pPr>
    </w:p>
    <w:p w:rsidR="00767E10" w:rsidRPr="00CE53E4" w:rsidRDefault="008368E6" w:rsidP="00767E10">
      <w:pPr>
        <w:widowControl w:val="0"/>
        <w:ind w:firstLine="567"/>
        <w:jc w:val="both"/>
        <w:rPr>
          <w:sz w:val="22"/>
          <w:szCs w:val="22"/>
          <w:lang w:val="en-GB"/>
        </w:rPr>
      </w:pPr>
      <w:r w:rsidRPr="00CE53E4">
        <w:rPr>
          <w:sz w:val="22"/>
          <w:szCs w:val="22"/>
          <w:lang w:val="en-GB"/>
        </w:rPr>
        <w:t>To ensure good readability, the figures that might be created must be saved in .jpg format, with a minimum resolution of 300 dpi and minimum size of 1024 pixels at the longest side. The figure must be located and dimensioned in the body of the article.</w:t>
      </w:r>
    </w:p>
    <w:p w:rsidR="00767E10" w:rsidRPr="00CE53E4" w:rsidRDefault="008368E6" w:rsidP="00767E10">
      <w:pPr>
        <w:widowControl w:val="0"/>
        <w:ind w:firstLine="567"/>
        <w:jc w:val="both"/>
        <w:rPr>
          <w:sz w:val="22"/>
          <w:szCs w:val="22"/>
          <w:lang w:val="en-GB"/>
        </w:rPr>
      </w:pPr>
      <w:r w:rsidRPr="00CE53E4">
        <w:rPr>
          <w:sz w:val="22"/>
          <w:szCs w:val="22"/>
          <w:lang w:val="en-GB"/>
        </w:rPr>
        <w:t>The preferred model for presenting the tables is shown in Table 1.</w:t>
      </w:r>
      <w:r w:rsidR="00767E10" w:rsidRPr="00CE53E4">
        <w:rPr>
          <w:sz w:val="22"/>
          <w:szCs w:val="22"/>
          <w:lang w:val="en-GB"/>
        </w:rPr>
        <w:t xml:space="preserve"> </w:t>
      </w:r>
    </w:p>
    <w:p w:rsidR="00767E10" w:rsidRPr="00CE53E4" w:rsidRDefault="00767E10" w:rsidP="00767E10">
      <w:pPr>
        <w:widowControl w:val="0"/>
        <w:autoSpaceDE w:val="0"/>
        <w:autoSpaceDN w:val="0"/>
        <w:adjustRightInd w:val="0"/>
        <w:ind w:firstLine="708"/>
        <w:jc w:val="both"/>
        <w:rPr>
          <w:sz w:val="22"/>
          <w:szCs w:val="22"/>
          <w:lang w:val="en-GB"/>
        </w:rPr>
      </w:pPr>
    </w:p>
    <w:p w:rsidR="00767E10" w:rsidRPr="00CE53E4" w:rsidRDefault="008368E6" w:rsidP="00767E10">
      <w:pPr>
        <w:widowControl w:val="0"/>
        <w:spacing w:after="120"/>
        <w:jc w:val="center"/>
        <w:rPr>
          <w:sz w:val="22"/>
          <w:szCs w:val="22"/>
          <w:lang w:val="en-GB"/>
        </w:rPr>
      </w:pPr>
      <w:bookmarkStart w:id="1" w:name="_Toc389779679"/>
      <w:bookmarkStart w:id="2" w:name="_Toc389779597"/>
      <w:r w:rsidRPr="00CE53E4">
        <w:rPr>
          <w:b/>
          <w:sz w:val="22"/>
          <w:szCs w:val="22"/>
          <w:lang w:val="en-GB"/>
        </w:rPr>
        <w:t>Table</w:t>
      </w:r>
      <w:r w:rsidR="00767E10" w:rsidRPr="00CE53E4">
        <w:rPr>
          <w:b/>
          <w:sz w:val="22"/>
          <w:szCs w:val="22"/>
          <w:lang w:val="en-GB"/>
        </w:rPr>
        <w:t xml:space="preserve"> 1 - </w:t>
      </w:r>
      <w:bookmarkEnd w:id="1"/>
      <w:bookmarkEnd w:id="2"/>
      <w:r w:rsidRPr="00CE53E4">
        <w:rPr>
          <w:sz w:val="22"/>
          <w:szCs w:val="22"/>
          <w:lang w:val="en-GB"/>
        </w:rPr>
        <w:t>Legend</w:t>
      </w:r>
      <w:r w:rsidR="00767E10" w:rsidRPr="00CE53E4">
        <w:rPr>
          <w:sz w:val="22"/>
          <w:szCs w:val="22"/>
          <w:lang w:val="en-GB"/>
        </w:rPr>
        <w:t>.</w:t>
      </w:r>
    </w:p>
    <w:tbl>
      <w:tblPr>
        <w:tblW w:w="8046" w:type="dxa"/>
        <w:jc w:val="center"/>
        <w:tblCellMar>
          <w:left w:w="70" w:type="dxa"/>
          <w:right w:w="70" w:type="dxa"/>
        </w:tblCellMar>
        <w:tblLook w:val="04A0" w:firstRow="1" w:lastRow="0" w:firstColumn="1" w:lastColumn="0" w:noHBand="0" w:noVBand="1"/>
      </w:tblPr>
      <w:tblGrid>
        <w:gridCol w:w="1308"/>
        <w:gridCol w:w="2246"/>
        <w:gridCol w:w="2246"/>
        <w:gridCol w:w="2246"/>
      </w:tblGrid>
      <w:tr w:rsidR="00767E10" w:rsidRPr="00CE53E4" w:rsidTr="0098481B">
        <w:trPr>
          <w:trHeight w:val="293"/>
          <w:jc w:val="center"/>
        </w:trPr>
        <w:tc>
          <w:tcPr>
            <w:tcW w:w="1308" w:type="dxa"/>
            <w:tcBorders>
              <w:top w:val="single" w:sz="6" w:space="0" w:color="000000"/>
              <w:bottom w:val="single" w:sz="6" w:space="0" w:color="000000"/>
            </w:tcBorders>
            <w:noWrap/>
            <w:vAlign w:val="center"/>
            <w:hideMark/>
          </w:tcPr>
          <w:p w:rsidR="00767E10" w:rsidRPr="00CE53E4" w:rsidRDefault="008368E6" w:rsidP="0098481B">
            <w:pPr>
              <w:widowControl w:val="0"/>
              <w:jc w:val="center"/>
              <w:rPr>
                <w:b/>
                <w:bCs/>
                <w:sz w:val="20"/>
                <w:lang w:val="en-GB" w:eastAsia="pt-BR"/>
              </w:rPr>
            </w:pPr>
            <w:r w:rsidRPr="00CE53E4">
              <w:rPr>
                <w:b/>
                <w:bCs/>
                <w:sz w:val="20"/>
                <w:lang w:val="en-GB" w:eastAsia="pt-BR"/>
              </w:rPr>
              <w:t>Title</w:t>
            </w:r>
          </w:p>
        </w:tc>
        <w:tc>
          <w:tcPr>
            <w:tcW w:w="2246" w:type="dxa"/>
            <w:tcBorders>
              <w:top w:val="single" w:sz="6" w:space="0" w:color="000000"/>
              <w:bottom w:val="single" w:sz="6" w:space="0" w:color="000000"/>
            </w:tcBorders>
            <w:noWrap/>
            <w:vAlign w:val="center"/>
            <w:hideMark/>
          </w:tcPr>
          <w:p w:rsidR="00767E10" w:rsidRPr="00CE53E4" w:rsidRDefault="008368E6" w:rsidP="0098481B">
            <w:pPr>
              <w:widowControl w:val="0"/>
              <w:jc w:val="center"/>
              <w:rPr>
                <w:b/>
                <w:bCs/>
                <w:sz w:val="20"/>
                <w:lang w:val="en-GB" w:eastAsia="pt-BR"/>
              </w:rPr>
            </w:pPr>
            <w:r w:rsidRPr="00CE53E4">
              <w:rPr>
                <w:b/>
                <w:bCs/>
                <w:sz w:val="20"/>
                <w:lang w:val="en-GB" w:eastAsia="pt-BR"/>
              </w:rPr>
              <w:t>Parameter</w:t>
            </w:r>
          </w:p>
        </w:tc>
        <w:tc>
          <w:tcPr>
            <w:tcW w:w="2246" w:type="dxa"/>
            <w:tcBorders>
              <w:top w:val="single" w:sz="6" w:space="0" w:color="000000"/>
              <w:bottom w:val="single" w:sz="6" w:space="0" w:color="000000"/>
            </w:tcBorders>
            <w:vAlign w:val="center"/>
          </w:tcPr>
          <w:p w:rsidR="00767E10" w:rsidRPr="00CE53E4" w:rsidRDefault="008368E6" w:rsidP="0098481B">
            <w:pPr>
              <w:widowControl w:val="0"/>
              <w:jc w:val="center"/>
              <w:rPr>
                <w:b/>
                <w:bCs/>
                <w:sz w:val="20"/>
                <w:lang w:val="en-GB" w:eastAsia="pt-BR"/>
              </w:rPr>
            </w:pPr>
            <w:r w:rsidRPr="00CE53E4">
              <w:rPr>
                <w:b/>
                <w:bCs/>
                <w:sz w:val="20"/>
                <w:lang w:val="en-GB" w:eastAsia="pt-BR"/>
              </w:rPr>
              <w:t>Parameter</w:t>
            </w:r>
          </w:p>
        </w:tc>
        <w:tc>
          <w:tcPr>
            <w:tcW w:w="2246" w:type="dxa"/>
            <w:tcBorders>
              <w:top w:val="single" w:sz="6" w:space="0" w:color="000000"/>
              <w:bottom w:val="single" w:sz="6" w:space="0" w:color="000000"/>
            </w:tcBorders>
            <w:vAlign w:val="center"/>
          </w:tcPr>
          <w:p w:rsidR="00767E10" w:rsidRPr="00CE53E4" w:rsidRDefault="008368E6" w:rsidP="0098481B">
            <w:pPr>
              <w:widowControl w:val="0"/>
              <w:jc w:val="center"/>
              <w:rPr>
                <w:b/>
                <w:bCs/>
                <w:sz w:val="20"/>
                <w:lang w:val="en-GB" w:eastAsia="pt-BR"/>
              </w:rPr>
            </w:pPr>
            <w:r w:rsidRPr="00CE53E4">
              <w:rPr>
                <w:b/>
                <w:bCs/>
                <w:sz w:val="20"/>
                <w:lang w:val="en-GB" w:eastAsia="pt-BR"/>
              </w:rPr>
              <w:t>Parameter</w:t>
            </w:r>
          </w:p>
        </w:tc>
      </w:tr>
      <w:tr w:rsidR="008368E6" w:rsidRPr="00CE53E4" w:rsidTr="00A31091">
        <w:trPr>
          <w:trHeight w:val="279"/>
          <w:jc w:val="center"/>
        </w:trPr>
        <w:tc>
          <w:tcPr>
            <w:tcW w:w="1308" w:type="dxa"/>
            <w:tcBorders>
              <w:top w:val="single" w:sz="6" w:space="0" w:color="000000"/>
            </w:tcBorders>
            <w:noWrap/>
            <w:vAlign w:val="center"/>
          </w:tcPr>
          <w:p w:rsidR="008368E6" w:rsidRPr="00CE53E4" w:rsidRDefault="008368E6" w:rsidP="008368E6">
            <w:pPr>
              <w:widowControl w:val="0"/>
              <w:jc w:val="center"/>
              <w:rPr>
                <w:color w:val="000000"/>
                <w:sz w:val="20"/>
                <w:lang w:val="en-GB" w:eastAsia="pt-BR"/>
              </w:rPr>
            </w:pPr>
            <w:r w:rsidRPr="00CE53E4">
              <w:rPr>
                <w:color w:val="000000"/>
                <w:sz w:val="20"/>
                <w:lang w:val="en-GB" w:eastAsia="pt-BR"/>
              </w:rPr>
              <w:t>A</w:t>
            </w:r>
          </w:p>
        </w:tc>
        <w:tc>
          <w:tcPr>
            <w:tcW w:w="2246" w:type="dxa"/>
            <w:tcBorders>
              <w:top w:val="single" w:sz="6" w:space="0" w:color="000000"/>
            </w:tcBorders>
            <w:noWrap/>
            <w:vAlign w:val="center"/>
          </w:tcPr>
          <w:p w:rsidR="008368E6" w:rsidRPr="00CE53E4" w:rsidRDefault="008368E6" w:rsidP="008368E6">
            <w:pPr>
              <w:widowControl w:val="0"/>
              <w:jc w:val="center"/>
              <w:rPr>
                <w:color w:val="000000"/>
                <w:sz w:val="20"/>
                <w:lang w:val="en-GB" w:eastAsia="pt-BR"/>
              </w:rPr>
            </w:pPr>
            <w:r w:rsidRPr="00CE53E4">
              <w:rPr>
                <w:color w:val="000000"/>
                <w:sz w:val="20"/>
                <w:lang w:val="en-GB" w:eastAsia="pt-BR"/>
              </w:rPr>
              <w:t>Value</w:t>
            </w:r>
          </w:p>
        </w:tc>
        <w:tc>
          <w:tcPr>
            <w:tcW w:w="2246" w:type="dxa"/>
            <w:tcBorders>
              <w:top w:val="single" w:sz="6" w:space="0" w:color="000000"/>
            </w:tcBorders>
          </w:tcPr>
          <w:p w:rsidR="008368E6" w:rsidRPr="00CE53E4" w:rsidRDefault="008368E6" w:rsidP="008368E6">
            <w:pPr>
              <w:jc w:val="center"/>
              <w:rPr>
                <w:lang w:val="en-GB"/>
              </w:rPr>
            </w:pPr>
            <w:r w:rsidRPr="00CE53E4">
              <w:rPr>
                <w:color w:val="000000"/>
                <w:sz w:val="20"/>
                <w:lang w:val="en-GB" w:eastAsia="pt-BR"/>
              </w:rPr>
              <w:t>Value</w:t>
            </w:r>
          </w:p>
        </w:tc>
        <w:tc>
          <w:tcPr>
            <w:tcW w:w="2246" w:type="dxa"/>
            <w:tcBorders>
              <w:top w:val="single" w:sz="6" w:space="0" w:color="000000"/>
            </w:tcBorders>
          </w:tcPr>
          <w:p w:rsidR="008368E6" w:rsidRPr="00CE53E4" w:rsidRDefault="008368E6" w:rsidP="008368E6">
            <w:pPr>
              <w:jc w:val="center"/>
              <w:rPr>
                <w:lang w:val="en-GB"/>
              </w:rPr>
            </w:pPr>
            <w:r w:rsidRPr="00CE53E4">
              <w:rPr>
                <w:color w:val="000000"/>
                <w:sz w:val="20"/>
                <w:lang w:val="en-GB" w:eastAsia="pt-BR"/>
              </w:rPr>
              <w:t>Value</w:t>
            </w:r>
          </w:p>
        </w:tc>
      </w:tr>
      <w:tr w:rsidR="008368E6" w:rsidRPr="00CE53E4" w:rsidTr="00A31091">
        <w:trPr>
          <w:trHeight w:val="279"/>
          <w:jc w:val="center"/>
        </w:trPr>
        <w:tc>
          <w:tcPr>
            <w:tcW w:w="1308" w:type="dxa"/>
            <w:noWrap/>
            <w:vAlign w:val="center"/>
          </w:tcPr>
          <w:p w:rsidR="008368E6" w:rsidRPr="00CE53E4" w:rsidRDefault="008368E6" w:rsidP="008368E6">
            <w:pPr>
              <w:widowControl w:val="0"/>
              <w:jc w:val="center"/>
              <w:rPr>
                <w:color w:val="000000"/>
                <w:sz w:val="20"/>
                <w:lang w:val="en-GB" w:eastAsia="pt-BR"/>
              </w:rPr>
            </w:pPr>
            <w:r w:rsidRPr="00CE53E4">
              <w:rPr>
                <w:color w:val="000000"/>
                <w:sz w:val="20"/>
                <w:lang w:val="en-GB" w:eastAsia="pt-BR"/>
              </w:rPr>
              <w:t>B</w:t>
            </w:r>
          </w:p>
        </w:tc>
        <w:tc>
          <w:tcPr>
            <w:tcW w:w="2246" w:type="dxa"/>
            <w:noWrap/>
            <w:vAlign w:val="center"/>
          </w:tcPr>
          <w:p w:rsidR="008368E6" w:rsidRPr="00CE53E4" w:rsidRDefault="008368E6" w:rsidP="008368E6">
            <w:pPr>
              <w:widowControl w:val="0"/>
              <w:jc w:val="center"/>
              <w:rPr>
                <w:color w:val="000000"/>
                <w:sz w:val="20"/>
                <w:lang w:val="en-GB" w:eastAsia="pt-BR"/>
              </w:rPr>
            </w:pPr>
            <w:r w:rsidRPr="00CE53E4">
              <w:rPr>
                <w:color w:val="000000"/>
                <w:sz w:val="20"/>
                <w:lang w:val="en-GB" w:eastAsia="pt-BR"/>
              </w:rPr>
              <w:t>Value</w:t>
            </w:r>
          </w:p>
        </w:tc>
        <w:tc>
          <w:tcPr>
            <w:tcW w:w="2246" w:type="dxa"/>
          </w:tcPr>
          <w:p w:rsidR="008368E6" w:rsidRPr="00CE53E4" w:rsidRDefault="008368E6" w:rsidP="008368E6">
            <w:pPr>
              <w:jc w:val="center"/>
              <w:rPr>
                <w:lang w:val="en-GB"/>
              </w:rPr>
            </w:pPr>
            <w:r w:rsidRPr="00CE53E4">
              <w:rPr>
                <w:color w:val="000000"/>
                <w:sz w:val="20"/>
                <w:lang w:val="en-GB" w:eastAsia="pt-BR"/>
              </w:rPr>
              <w:t>Value</w:t>
            </w:r>
          </w:p>
        </w:tc>
        <w:tc>
          <w:tcPr>
            <w:tcW w:w="2246" w:type="dxa"/>
          </w:tcPr>
          <w:p w:rsidR="008368E6" w:rsidRPr="00CE53E4" w:rsidRDefault="008368E6" w:rsidP="008368E6">
            <w:pPr>
              <w:jc w:val="center"/>
              <w:rPr>
                <w:lang w:val="en-GB"/>
              </w:rPr>
            </w:pPr>
            <w:r w:rsidRPr="00CE53E4">
              <w:rPr>
                <w:color w:val="000000"/>
                <w:sz w:val="20"/>
                <w:lang w:val="en-GB" w:eastAsia="pt-BR"/>
              </w:rPr>
              <w:t>Value</w:t>
            </w:r>
          </w:p>
        </w:tc>
      </w:tr>
      <w:tr w:rsidR="008368E6" w:rsidRPr="00CE53E4" w:rsidTr="00A31091">
        <w:trPr>
          <w:trHeight w:val="279"/>
          <w:jc w:val="center"/>
        </w:trPr>
        <w:tc>
          <w:tcPr>
            <w:tcW w:w="1308" w:type="dxa"/>
            <w:noWrap/>
            <w:vAlign w:val="center"/>
          </w:tcPr>
          <w:p w:rsidR="008368E6" w:rsidRPr="00CE53E4" w:rsidRDefault="008368E6" w:rsidP="008368E6">
            <w:pPr>
              <w:widowControl w:val="0"/>
              <w:jc w:val="center"/>
              <w:rPr>
                <w:color w:val="000000"/>
                <w:sz w:val="20"/>
                <w:lang w:val="en-GB" w:eastAsia="pt-BR"/>
              </w:rPr>
            </w:pPr>
            <w:r w:rsidRPr="00CE53E4">
              <w:rPr>
                <w:color w:val="000000"/>
                <w:sz w:val="20"/>
                <w:lang w:val="en-GB" w:eastAsia="pt-BR"/>
              </w:rPr>
              <w:t>C</w:t>
            </w:r>
          </w:p>
        </w:tc>
        <w:tc>
          <w:tcPr>
            <w:tcW w:w="2246" w:type="dxa"/>
            <w:noWrap/>
          </w:tcPr>
          <w:p w:rsidR="008368E6" w:rsidRPr="00CE53E4" w:rsidRDefault="008368E6" w:rsidP="008368E6">
            <w:pPr>
              <w:jc w:val="center"/>
              <w:rPr>
                <w:lang w:val="en-GB"/>
              </w:rPr>
            </w:pPr>
            <w:r w:rsidRPr="00CE53E4">
              <w:rPr>
                <w:color w:val="000000"/>
                <w:sz w:val="20"/>
                <w:lang w:val="en-GB" w:eastAsia="pt-BR"/>
              </w:rPr>
              <w:t>Value</w:t>
            </w:r>
          </w:p>
        </w:tc>
        <w:tc>
          <w:tcPr>
            <w:tcW w:w="2246" w:type="dxa"/>
          </w:tcPr>
          <w:p w:rsidR="008368E6" w:rsidRPr="00CE53E4" w:rsidRDefault="008368E6" w:rsidP="008368E6">
            <w:pPr>
              <w:jc w:val="center"/>
              <w:rPr>
                <w:lang w:val="en-GB"/>
              </w:rPr>
            </w:pPr>
            <w:r w:rsidRPr="00CE53E4">
              <w:rPr>
                <w:color w:val="000000"/>
                <w:sz w:val="20"/>
                <w:lang w:val="en-GB" w:eastAsia="pt-BR"/>
              </w:rPr>
              <w:t>Value</w:t>
            </w:r>
          </w:p>
        </w:tc>
        <w:tc>
          <w:tcPr>
            <w:tcW w:w="2246" w:type="dxa"/>
          </w:tcPr>
          <w:p w:rsidR="008368E6" w:rsidRPr="00CE53E4" w:rsidRDefault="008368E6" w:rsidP="008368E6">
            <w:pPr>
              <w:jc w:val="center"/>
              <w:rPr>
                <w:lang w:val="en-GB"/>
              </w:rPr>
            </w:pPr>
            <w:r w:rsidRPr="00CE53E4">
              <w:rPr>
                <w:color w:val="000000"/>
                <w:sz w:val="20"/>
                <w:lang w:val="en-GB" w:eastAsia="pt-BR"/>
              </w:rPr>
              <w:t>Value</w:t>
            </w:r>
          </w:p>
        </w:tc>
      </w:tr>
      <w:tr w:rsidR="008368E6" w:rsidRPr="00CE53E4" w:rsidTr="00A31091">
        <w:trPr>
          <w:trHeight w:val="293"/>
          <w:jc w:val="center"/>
        </w:trPr>
        <w:tc>
          <w:tcPr>
            <w:tcW w:w="1308" w:type="dxa"/>
            <w:tcBorders>
              <w:bottom w:val="single" w:sz="6" w:space="0" w:color="000000"/>
            </w:tcBorders>
            <w:noWrap/>
            <w:vAlign w:val="center"/>
          </w:tcPr>
          <w:p w:rsidR="008368E6" w:rsidRPr="00CE53E4" w:rsidRDefault="008368E6" w:rsidP="008368E6">
            <w:pPr>
              <w:widowControl w:val="0"/>
              <w:jc w:val="center"/>
              <w:rPr>
                <w:color w:val="000000"/>
                <w:sz w:val="20"/>
                <w:lang w:val="en-GB" w:eastAsia="pt-BR"/>
              </w:rPr>
            </w:pPr>
            <w:r w:rsidRPr="00CE53E4">
              <w:rPr>
                <w:color w:val="000000"/>
                <w:sz w:val="20"/>
                <w:lang w:val="en-GB" w:eastAsia="pt-BR"/>
              </w:rPr>
              <w:t>D</w:t>
            </w:r>
          </w:p>
        </w:tc>
        <w:tc>
          <w:tcPr>
            <w:tcW w:w="2246" w:type="dxa"/>
            <w:tcBorders>
              <w:bottom w:val="single" w:sz="6" w:space="0" w:color="000000"/>
            </w:tcBorders>
            <w:noWrap/>
          </w:tcPr>
          <w:p w:rsidR="008368E6" w:rsidRPr="00CE53E4" w:rsidRDefault="008368E6" w:rsidP="008368E6">
            <w:pPr>
              <w:jc w:val="center"/>
              <w:rPr>
                <w:lang w:val="en-GB"/>
              </w:rPr>
            </w:pPr>
            <w:r w:rsidRPr="00CE53E4">
              <w:rPr>
                <w:color w:val="000000"/>
                <w:sz w:val="20"/>
                <w:lang w:val="en-GB" w:eastAsia="pt-BR"/>
              </w:rPr>
              <w:t>Value</w:t>
            </w:r>
          </w:p>
        </w:tc>
        <w:tc>
          <w:tcPr>
            <w:tcW w:w="2246" w:type="dxa"/>
            <w:tcBorders>
              <w:bottom w:val="single" w:sz="6" w:space="0" w:color="000000"/>
            </w:tcBorders>
          </w:tcPr>
          <w:p w:rsidR="008368E6" w:rsidRPr="00CE53E4" w:rsidRDefault="008368E6" w:rsidP="008368E6">
            <w:pPr>
              <w:jc w:val="center"/>
              <w:rPr>
                <w:lang w:val="en-GB"/>
              </w:rPr>
            </w:pPr>
            <w:r w:rsidRPr="00CE53E4">
              <w:rPr>
                <w:color w:val="000000"/>
                <w:sz w:val="20"/>
                <w:lang w:val="en-GB" w:eastAsia="pt-BR"/>
              </w:rPr>
              <w:t>Value</w:t>
            </w:r>
          </w:p>
        </w:tc>
        <w:tc>
          <w:tcPr>
            <w:tcW w:w="2246" w:type="dxa"/>
            <w:tcBorders>
              <w:bottom w:val="single" w:sz="6" w:space="0" w:color="000000"/>
            </w:tcBorders>
          </w:tcPr>
          <w:p w:rsidR="008368E6" w:rsidRPr="00CE53E4" w:rsidRDefault="008368E6" w:rsidP="008368E6">
            <w:pPr>
              <w:jc w:val="center"/>
              <w:rPr>
                <w:lang w:val="en-GB"/>
              </w:rPr>
            </w:pPr>
            <w:r w:rsidRPr="00CE53E4">
              <w:rPr>
                <w:color w:val="000000"/>
                <w:sz w:val="20"/>
                <w:lang w:val="en-GB" w:eastAsia="pt-BR"/>
              </w:rPr>
              <w:t>Value</w:t>
            </w:r>
          </w:p>
        </w:tc>
      </w:tr>
    </w:tbl>
    <w:p w:rsidR="00767E10" w:rsidRPr="00CE53E4" w:rsidRDefault="008368E6" w:rsidP="00767E10">
      <w:pPr>
        <w:widowControl w:val="0"/>
        <w:spacing w:before="240" w:after="120"/>
        <w:ind w:firstLine="720"/>
        <w:jc w:val="both"/>
        <w:rPr>
          <w:sz w:val="22"/>
          <w:szCs w:val="22"/>
          <w:lang w:val="en-GB"/>
        </w:rPr>
      </w:pPr>
      <w:r w:rsidRPr="00CE53E4">
        <w:rPr>
          <w:sz w:val="22"/>
          <w:szCs w:val="22"/>
          <w:lang w:val="en-GB"/>
        </w:rPr>
        <w:t xml:space="preserve">The legend must be aligned to the </w:t>
      </w:r>
      <w:r w:rsidR="00CE53E4" w:rsidRPr="00CE53E4">
        <w:rPr>
          <w:sz w:val="22"/>
          <w:szCs w:val="22"/>
          <w:lang w:val="en-GB"/>
        </w:rPr>
        <w:t>centre</w:t>
      </w:r>
      <w:r w:rsidRPr="00CE53E4">
        <w:rPr>
          <w:sz w:val="22"/>
          <w:szCs w:val="22"/>
          <w:lang w:val="en-GB"/>
        </w:rPr>
        <w:t>, size 11, font Times New Roman, in bold. All decimal places must be separated by a dot.</w:t>
      </w:r>
    </w:p>
    <w:p w:rsidR="00767E10" w:rsidRPr="00CE53E4" w:rsidRDefault="00767E10" w:rsidP="00767E10">
      <w:pPr>
        <w:pStyle w:val="Cabealho1"/>
        <w:widowControl w:val="0"/>
        <w:numPr>
          <w:ilvl w:val="0"/>
          <w:numId w:val="0"/>
        </w:numPr>
        <w:spacing w:before="360" w:after="120"/>
        <w:rPr>
          <w:sz w:val="22"/>
          <w:szCs w:val="22"/>
          <w:lang w:val="en-GB"/>
        </w:rPr>
      </w:pPr>
      <w:r w:rsidRPr="00CE53E4">
        <w:rPr>
          <w:b/>
          <w:szCs w:val="24"/>
          <w:lang w:val="en-GB"/>
        </w:rPr>
        <w:t xml:space="preserve">4. </w:t>
      </w:r>
      <w:r w:rsidR="008368E6" w:rsidRPr="00CE53E4">
        <w:rPr>
          <w:b/>
          <w:szCs w:val="24"/>
          <w:lang w:val="en-GB"/>
        </w:rPr>
        <w:t>Discussion</w:t>
      </w:r>
    </w:p>
    <w:p w:rsidR="00767E10" w:rsidRPr="00CE53E4" w:rsidRDefault="008368E6" w:rsidP="00767E10">
      <w:pPr>
        <w:widowControl w:val="0"/>
        <w:autoSpaceDE w:val="0"/>
        <w:autoSpaceDN w:val="0"/>
        <w:adjustRightInd w:val="0"/>
        <w:jc w:val="both"/>
        <w:rPr>
          <w:sz w:val="22"/>
          <w:szCs w:val="22"/>
          <w:lang w:val="en-GB"/>
        </w:rPr>
      </w:pPr>
      <w:r w:rsidRPr="00CE53E4">
        <w:rPr>
          <w:sz w:val="22"/>
          <w:szCs w:val="22"/>
          <w:lang w:val="en-GB"/>
        </w:rPr>
        <w:t xml:space="preserve">In this section the authors must add the scientific content of the work, obtained through the analysis of the results presented in the previous section, with the due support of the available literature on the subject, the justification of </w:t>
      </w:r>
      <w:r w:rsidR="00CE53E4" w:rsidRPr="00CE53E4">
        <w:rPr>
          <w:sz w:val="22"/>
          <w:szCs w:val="22"/>
          <w:lang w:val="en-GB"/>
        </w:rPr>
        <w:t>behaviours</w:t>
      </w:r>
      <w:r w:rsidRPr="00CE53E4">
        <w:rPr>
          <w:sz w:val="22"/>
          <w:szCs w:val="22"/>
          <w:lang w:val="en-GB"/>
        </w:rPr>
        <w:t xml:space="preserve"> and justification of specific conditions.</w:t>
      </w:r>
    </w:p>
    <w:p w:rsidR="00767E10" w:rsidRPr="00CE53E4" w:rsidRDefault="00767E10" w:rsidP="00767E10">
      <w:pPr>
        <w:pStyle w:val="Cabealho1"/>
        <w:widowControl w:val="0"/>
        <w:numPr>
          <w:ilvl w:val="0"/>
          <w:numId w:val="0"/>
        </w:numPr>
        <w:spacing w:before="360" w:after="120"/>
        <w:rPr>
          <w:sz w:val="22"/>
          <w:szCs w:val="22"/>
          <w:lang w:val="en-GB"/>
        </w:rPr>
      </w:pPr>
      <w:r w:rsidRPr="00CE53E4">
        <w:rPr>
          <w:b/>
          <w:szCs w:val="24"/>
          <w:lang w:val="en-GB"/>
        </w:rPr>
        <w:t xml:space="preserve">5. </w:t>
      </w:r>
      <w:r w:rsidR="008368E6" w:rsidRPr="00CE53E4">
        <w:rPr>
          <w:b/>
          <w:szCs w:val="24"/>
          <w:lang w:val="en-GB"/>
        </w:rPr>
        <w:t>Conclusion</w:t>
      </w:r>
    </w:p>
    <w:p w:rsidR="00767E10" w:rsidRPr="00CE53E4" w:rsidRDefault="008368E6" w:rsidP="00767E10">
      <w:pPr>
        <w:widowControl w:val="0"/>
        <w:autoSpaceDE w:val="0"/>
        <w:autoSpaceDN w:val="0"/>
        <w:adjustRightInd w:val="0"/>
        <w:jc w:val="both"/>
        <w:rPr>
          <w:sz w:val="22"/>
          <w:szCs w:val="22"/>
          <w:lang w:val="en-GB"/>
        </w:rPr>
      </w:pPr>
      <w:r w:rsidRPr="00CE53E4">
        <w:rPr>
          <w:sz w:val="22"/>
          <w:szCs w:val="22"/>
          <w:lang w:val="en-GB"/>
        </w:rPr>
        <w:t>The conclusions should be concise and represent the most important aspects found during the development of the work. In this section the authors are encouraged to identify the scientific, technological and/or theoretical advances achieved with the development of the work carried out.</w:t>
      </w:r>
    </w:p>
    <w:p w:rsidR="00767E10" w:rsidRPr="00CE53E4" w:rsidRDefault="008368E6" w:rsidP="00767E10">
      <w:pPr>
        <w:pStyle w:val="Cabealho1"/>
        <w:widowControl w:val="0"/>
        <w:numPr>
          <w:ilvl w:val="0"/>
          <w:numId w:val="0"/>
        </w:numPr>
        <w:spacing w:before="360" w:after="120"/>
        <w:rPr>
          <w:sz w:val="22"/>
          <w:szCs w:val="22"/>
          <w:lang w:val="en-GB"/>
        </w:rPr>
      </w:pPr>
      <w:r w:rsidRPr="00CE53E4">
        <w:rPr>
          <w:b/>
          <w:szCs w:val="24"/>
          <w:lang w:val="en-GB"/>
        </w:rPr>
        <w:t>Acknowledgments</w:t>
      </w:r>
    </w:p>
    <w:p w:rsidR="00767E10" w:rsidRPr="00CE53E4" w:rsidRDefault="008368E6" w:rsidP="00767E10">
      <w:pPr>
        <w:widowControl w:val="0"/>
        <w:autoSpaceDE w:val="0"/>
        <w:autoSpaceDN w:val="0"/>
        <w:adjustRightInd w:val="0"/>
        <w:jc w:val="both"/>
        <w:rPr>
          <w:sz w:val="22"/>
          <w:szCs w:val="22"/>
          <w:lang w:val="en-GB"/>
        </w:rPr>
      </w:pPr>
      <w:r w:rsidRPr="00CE53E4">
        <w:rPr>
          <w:sz w:val="22"/>
          <w:szCs w:val="22"/>
          <w:lang w:val="en-GB"/>
        </w:rPr>
        <w:t>This work was partly financed by FCT/MCTES through national funds (PIDDAC) under the R&amp;D Centre for Territory, Environment and Construction (CTAC), under reference UIDB / 04047/2020.</w:t>
      </w:r>
    </w:p>
    <w:p w:rsidR="00767E10" w:rsidRPr="00CE53E4" w:rsidRDefault="00767E10" w:rsidP="00767E10">
      <w:pPr>
        <w:pStyle w:val="Cabealho1"/>
        <w:widowControl w:val="0"/>
        <w:numPr>
          <w:ilvl w:val="0"/>
          <w:numId w:val="0"/>
        </w:numPr>
        <w:spacing w:before="360" w:after="120"/>
        <w:rPr>
          <w:b/>
          <w:sz w:val="22"/>
          <w:szCs w:val="22"/>
          <w:lang w:val="en-GB"/>
        </w:rPr>
      </w:pPr>
      <w:r w:rsidRPr="00CE53E4">
        <w:rPr>
          <w:b/>
          <w:szCs w:val="24"/>
          <w:lang w:val="en-GB"/>
        </w:rPr>
        <w:t>Refer</w:t>
      </w:r>
      <w:r w:rsidR="008368E6" w:rsidRPr="00CE53E4">
        <w:rPr>
          <w:b/>
          <w:szCs w:val="24"/>
          <w:lang w:val="en-GB"/>
        </w:rPr>
        <w:t>ences</w:t>
      </w:r>
    </w:p>
    <w:p w:rsidR="00767E10" w:rsidRPr="00CE53E4" w:rsidRDefault="00BD36EB" w:rsidP="00767E10">
      <w:pPr>
        <w:widowControl w:val="0"/>
        <w:autoSpaceDE w:val="0"/>
        <w:autoSpaceDN w:val="0"/>
        <w:adjustRightInd w:val="0"/>
        <w:jc w:val="both"/>
        <w:rPr>
          <w:sz w:val="22"/>
          <w:szCs w:val="22"/>
          <w:lang w:val="en-GB"/>
        </w:rPr>
      </w:pPr>
      <w:r>
        <w:rPr>
          <w:sz w:val="22"/>
          <w:szCs w:val="22"/>
          <w:lang w:val="en-GB"/>
        </w:rPr>
        <w:t xml:space="preserve">The </w:t>
      </w:r>
      <w:r w:rsidR="008368E6" w:rsidRPr="00CE53E4">
        <w:rPr>
          <w:sz w:val="22"/>
          <w:szCs w:val="22"/>
          <w:lang w:val="en-GB"/>
        </w:rPr>
        <w:t>Engenharia Civil</w:t>
      </w:r>
      <w:r>
        <w:rPr>
          <w:sz w:val="22"/>
          <w:szCs w:val="22"/>
          <w:lang w:val="en-GB"/>
        </w:rPr>
        <w:t xml:space="preserve"> UM</w:t>
      </w:r>
      <w:r w:rsidR="008368E6" w:rsidRPr="00CE53E4">
        <w:rPr>
          <w:sz w:val="22"/>
          <w:szCs w:val="22"/>
          <w:lang w:val="en-GB"/>
        </w:rPr>
        <w:t xml:space="preserve"> adopts the style of numbered references: citations must be indicated in the text by the last name of the author(s), in capital letters at the beginning of the sentence, followed by the reference number in square brackets. Example: ‘… as demonstrated [1,2]. Cunha and Aguiar [8] obtained different results…’.</w:t>
      </w:r>
    </w:p>
    <w:p w:rsidR="00767E10" w:rsidRPr="00CE53E4" w:rsidRDefault="00767E10" w:rsidP="00767E10">
      <w:pPr>
        <w:widowControl w:val="0"/>
        <w:autoSpaceDE w:val="0"/>
        <w:autoSpaceDN w:val="0"/>
        <w:adjustRightInd w:val="0"/>
        <w:jc w:val="both"/>
        <w:rPr>
          <w:sz w:val="22"/>
          <w:szCs w:val="22"/>
          <w:lang w:val="en-GB"/>
        </w:rPr>
      </w:pPr>
      <w:r w:rsidRPr="00CE53E4">
        <w:rPr>
          <w:sz w:val="22"/>
          <w:szCs w:val="22"/>
          <w:lang w:val="en-GB"/>
        </w:rPr>
        <w:tab/>
      </w:r>
      <w:r w:rsidR="008368E6" w:rsidRPr="00CE53E4">
        <w:rPr>
          <w:sz w:val="22"/>
          <w:szCs w:val="22"/>
          <w:lang w:val="en-GB"/>
        </w:rPr>
        <w:t>The list of references must be presented at the end of the article. For citations made in the body of the text, the expression in Latin - et al. - must be used for all articles that have more than three authors.</w:t>
      </w:r>
    </w:p>
    <w:p w:rsidR="00767E10" w:rsidRPr="00CE53E4" w:rsidRDefault="00767E10" w:rsidP="00767E10">
      <w:pPr>
        <w:widowControl w:val="0"/>
        <w:autoSpaceDE w:val="0"/>
        <w:autoSpaceDN w:val="0"/>
        <w:adjustRightInd w:val="0"/>
        <w:jc w:val="both"/>
        <w:rPr>
          <w:sz w:val="22"/>
          <w:szCs w:val="22"/>
          <w:lang w:val="en-GB"/>
        </w:rPr>
      </w:pPr>
      <w:r w:rsidRPr="00CE53E4">
        <w:rPr>
          <w:sz w:val="22"/>
          <w:szCs w:val="22"/>
          <w:lang w:val="en-GB"/>
        </w:rPr>
        <w:tab/>
      </w:r>
      <w:r w:rsidR="004478DA" w:rsidRPr="00CE53E4">
        <w:rPr>
          <w:sz w:val="22"/>
          <w:szCs w:val="22"/>
          <w:lang w:val="en-GB"/>
        </w:rPr>
        <w:t>Journal names should be abbreviated according to the</w:t>
      </w:r>
      <w:r w:rsidRPr="00CE53E4">
        <w:rPr>
          <w:sz w:val="22"/>
          <w:szCs w:val="22"/>
          <w:lang w:val="en-GB"/>
        </w:rPr>
        <w:t xml:space="preserve"> </w:t>
      </w:r>
      <w:r w:rsidRPr="00CE53E4">
        <w:rPr>
          <w:i/>
          <w:sz w:val="22"/>
          <w:szCs w:val="22"/>
          <w:lang w:val="en-GB"/>
        </w:rPr>
        <w:t>List of Title Word Abbreviations</w:t>
      </w:r>
      <w:r w:rsidRPr="00CE53E4">
        <w:rPr>
          <w:sz w:val="22"/>
          <w:szCs w:val="22"/>
          <w:lang w:val="en-GB"/>
        </w:rPr>
        <w:t xml:space="preserve"> (https://www.issn.org/services/online-services/access-to-the-ltwa/).</w:t>
      </w:r>
    </w:p>
    <w:p w:rsidR="00767E10" w:rsidRPr="00CE53E4" w:rsidRDefault="00767E10" w:rsidP="00767E10">
      <w:pPr>
        <w:widowControl w:val="0"/>
        <w:autoSpaceDE w:val="0"/>
        <w:autoSpaceDN w:val="0"/>
        <w:adjustRightInd w:val="0"/>
        <w:jc w:val="both"/>
        <w:rPr>
          <w:sz w:val="22"/>
          <w:szCs w:val="22"/>
          <w:lang w:val="en-GB"/>
        </w:rPr>
      </w:pPr>
    </w:p>
    <w:p w:rsidR="00767E10" w:rsidRPr="00CE53E4" w:rsidRDefault="004478DA" w:rsidP="00767E10">
      <w:pPr>
        <w:widowControl w:val="0"/>
        <w:autoSpaceDE w:val="0"/>
        <w:autoSpaceDN w:val="0"/>
        <w:adjustRightInd w:val="0"/>
        <w:jc w:val="both"/>
        <w:rPr>
          <w:b/>
          <w:sz w:val="22"/>
          <w:szCs w:val="22"/>
          <w:lang w:val="en-GB"/>
        </w:rPr>
      </w:pPr>
      <w:r w:rsidRPr="00CE53E4">
        <w:rPr>
          <w:b/>
          <w:sz w:val="22"/>
          <w:szCs w:val="22"/>
          <w:lang w:val="en-GB"/>
        </w:rPr>
        <w:t>Reference to a journal publication</w:t>
      </w:r>
      <w:r w:rsidR="00767E10" w:rsidRPr="00CE53E4">
        <w:rPr>
          <w:b/>
          <w:sz w:val="22"/>
          <w:szCs w:val="22"/>
          <w:lang w:val="en-GB"/>
        </w:rPr>
        <w:t>:</w:t>
      </w:r>
    </w:p>
    <w:p w:rsidR="00767E10" w:rsidRPr="00CE53E4" w:rsidRDefault="00767E10" w:rsidP="00767E10">
      <w:pPr>
        <w:widowControl w:val="0"/>
        <w:tabs>
          <w:tab w:val="left" w:pos="2220"/>
        </w:tabs>
        <w:ind w:left="284" w:hanging="284"/>
        <w:jc w:val="both"/>
        <w:rPr>
          <w:sz w:val="22"/>
          <w:szCs w:val="22"/>
          <w:lang w:val="en-GB"/>
        </w:rPr>
      </w:pPr>
      <w:r w:rsidRPr="00CE53E4">
        <w:rPr>
          <w:sz w:val="22"/>
          <w:szCs w:val="22"/>
          <w:lang w:val="en-GB"/>
        </w:rPr>
        <w:t xml:space="preserve">[1] L. </w:t>
      </w:r>
      <w:proofErr w:type="spellStart"/>
      <w:r w:rsidRPr="00CE53E4">
        <w:rPr>
          <w:sz w:val="22"/>
          <w:szCs w:val="22"/>
          <w:lang w:val="en-GB"/>
        </w:rPr>
        <w:t>Cabeza</w:t>
      </w:r>
      <w:proofErr w:type="spellEnd"/>
      <w:r w:rsidRPr="00CE53E4">
        <w:rPr>
          <w:sz w:val="22"/>
          <w:szCs w:val="22"/>
          <w:lang w:val="en-GB"/>
        </w:rPr>
        <w:t xml:space="preserve">, A. Castell, C. </w:t>
      </w:r>
      <w:proofErr w:type="spellStart"/>
      <w:r w:rsidRPr="00CE53E4">
        <w:rPr>
          <w:sz w:val="22"/>
          <w:szCs w:val="22"/>
          <w:lang w:val="en-GB"/>
        </w:rPr>
        <w:t>Barreneche</w:t>
      </w:r>
      <w:proofErr w:type="spellEnd"/>
      <w:r w:rsidRPr="00CE53E4">
        <w:rPr>
          <w:sz w:val="22"/>
          <w:szCs w:val="22"/>
          <w:lang w:val="en-GB"/>
        </w:rPr>
        <w:t xml:space="preserve">, A. de </w:t>
      </w:r>
      <w:proofErr w:type="spellStart"/>
      <w:r w:rsidRPr="00CE53E4">
        <w:rPr>
          <w:sz w:val="22"/>
          <w:szCs w:val="22"/>
          <w:lang w:val="en-GB"/>
        </w:rPr>
        <w:t>Gracia</w:t>
      </w:r>
      <w:proofErr w:type="spellEnd"/>
      <w:r w:rsidRPr="00CE53E4">
        <w:rPr>
          <w:sz w:val="22"/>
          <w:szCs w:val="22"/>
          <w:lang w:val="en-GB"/>
        </w:rPr>
        <w:t xml:space="preserve">, A. I. </w:t>
      </w:r>
      <w:proofErr w:type="spellStart"/>
      <w:r w:rsidRPr="00CE53E4">
        <w:rPr>
          <w:sz w:val="22"/>
          <w:szCs w:val="22"/>
          <w:lang w:val="en-GB"/>
        </w:rPr>
        <w:t>Fernández</w:t>
      </w:r>
      <w:proofErr w:type="spellEnd"/>
      <w:r w:rsidRPr="00CE53E4">
        <w:rPr>
          <w:sz w:val="22"/>
          <w:szCs w:val="22"/>
          <w:lang w:val="en-GB"/>
        </w:rPr>
        <w:t>, Materials used as PCM in thermal energy storage in buildings: A review, Renewable Sustainable Energy Rev., 15 (2011) 1675-1695. https://doi.org/10.1016/j.rser.2010.11.018.</w:t>
      </w:r>
    </w:p>
    <w:p w:rsidR="00767E10" w:rsidRPr="00CE53E4" w:rsidRDefault="00767E10" w:rsidP="00767E10">
      <w:pPr>
        <w:widowControl w:val="0"/>
        <w:autoSpaceDE w:val="0"/>
        <w:autoSpaceDN w:val="0"/>
        <w:adjustRightInd w:val="0"/>
        <w:jc w:val="both"/>
        <w:rPr>
          <w:b/>
          <w:sz w:val="22"/>
          <w:szCs w:val="22"/>
          <w:lang w:val="en-GB"/>
        </w:rPr>
      </w:pPr>
    </w:p>
    <w:p w:rsidR="00767E10" w:rsidRPr="00CE53E4" w:rsidRDefault="004478DA" w:rsidP="00767E10">
      <w:pPr>
        <w:widowControl w:val="0"/>
        <w:autoSpaceDE w:val="0"/>
        <w:autoSpaceDN w:val="0"/>
        <w:adjustRightInd w:val="0"/>
        <w:jc w:val="both"/>
        <w:rPr>
          <w:b/>
          <w:sz w:val="22"/>
          <w:szCs w:val="22"/>
          <w:lang w:val="en-GB"/>
        </w:rPr>
      </w:pPr>
      <w:r w:rsidRPr="00CE53E4">
        <w:rPr>
          <w:b/>
          <w:sz w:val="22"/>
          <w:szCs w:val="22"/>
          <w:lang w:val="en-GB"/>
        </w:rPr>
        <w:t>Reference to a book</w:t>
      </w:r>
      <w:r w:rsidR="00767E10" w:rsidRPr="00CE53E4">
        <w:rPr>
          <w:b/>
          <w:sz w:val="22"/>
          <w:szCs w:val="22"/>
          <w:lang w:val="en-GB"/>
        </w:rPr>
        <w:t>:</w:t>
      </w:r>
    </w:p>
    <w:p w:rsidR="00767E10" w:rsidRPr="00CE53E4" w:rsidRDefault="00767E10" w:rsidP="00767E10">
      <w:pPr>
        <w:widowControl w:val="0"/>
        <w:tabs>
          <w:tab w:val="left" w:pos="2220"/>
        </w:tabs>
        <w:ind w:left="284" w:hanging="284"/>
        <w:jc w:val="both"/>
        <w:rPr>
          <w:sz w:val="22"/>
          <w:szCs w:val="22"/>
          <w:lang w:val="en-GB"/>
        </w:rPr>
      </w:pPr>
      <w:r w:rsidRPr="00CE53E4">
        <w:rPr>
          <w:sz w:val="22"/>
          <w:szCs w:val="22"/>
          <w:lang w:val="en-GB"/>
        </w:rPr>
        <w:t>[2] R. Abraham, J.E.</w:t>
      </w:r>
      <w:r w:rsidR="00756A7F">
        <w:rPr>
          <w:sz w:val="22"/>
          <w:szCs w:val="22"/>
          <w:lang w:val="en-GB"/>
        </w:rPr>
        <w:t xml:space="preserve"> Marsden, T. </w:t>
      </w:r>
      <w:proofErr w:type="spellStart"/>
      <w:r w:rsidR="00756A7F">
        <w:rPr>
          <w:sz w:val="22"/>
          <w:szCs w:val="22"/>
          <w:lang w:val="en-GB"/>
        </w:rPr>
        <w:t>Ratiu</w:t>
      </w:r>
      <w:proofErr w:type="spellEnd"/>
      <w:r w:rsidR="00756A7F">
        <w:rPr>
          <w:sz w:val="22"/>
          <w:szCs w:val="22"/>
          <w:lang w:val="en-GB"/>
        </w:rPr>
        <w:t>, Manifolds, t</w:t>
      </w:r>
      <w:r w:rsidRPr="00CE53E4">
        <w:rPr>
          <w:sz w:val="22"/>
          <w:szCs w:val="22"/>
          <w:lang w:val="en-GB"/>
        </w:rPr>
        <w:t>ensor analysis and applications, second ed., Springer-</w:t>
      </w:r>
      <w:proofErr w:type="spellStart"/>
      <w:r w:rsidRPr="00CE53E4">
        <w:rPr>
          <w:sz w:val="22"/>
          <w:szCs w:val="22"/>
          <w:lang w:val="en-GB"/>
        </w:rPr>
        <w:t>Verlag</w:t>
      </w:r>
      <w:proofErr w:type="spellEnd"/>
      <w:r w:rsidRPr="00CE53E4">
        <w:rPr>
          <w:sz w:val="22"/>
          <w:szCs w:val="22"/>
          <w:lang w:val="en-GB"/>
        </w:rPr>
        <w:t>, New York, 1988.</w:t>
      </w:r>
    </w:p>
    <w:p w:rsidR="00767E10" w:rsidRPr="00CE53E4" w:rsidRDefault="00767E10" w:rsidP="00767E10">
      <w:pPr>
        <w:widowControl w:val="0"/>
        <w:tabs>
          <w:tab w:val="left" w:pos="2220"/>
        </w:tabs>
        <w:ind w:left="284" w:hanging="284"/>
        <w:jc w:val="both"/>
        <w:rPr>
          <w:sz w:val="22"/>
          <w:szCs w:val="22"/>
          <w:lang w:val="en-GB"/>
        </w:rPr>
      </w:pPr>
    </w:p>
    <w:p w:rsidR="00767E10" w:rsidRPr="00CE53E4" w:rsidRDefault="004478DA" w:rsidP="00767E10">
      <w:pPr>
        <w:widowControl w:val="0"/>
        <w:tabs>
          <w:tab w:val="left" w:pos="2220"/>
        </w:tabs>
        <w:ind w:left="284" w:hanging="284"/>
        <w:jc w:val="both"/>
        <w:rPr>
          <w:b/>
          <w:sz w:val="22"/>
          <w:szCs w:val="22"/>
          <w:lang w:val="en-GB"/>
        </w:rPr>
      </w:pPr>
      <w:r w:rsidRPr="00CE53E4">
        <w:rPr>
          <w:b/>
          <w:sz w:val="22"/>
          <w:szCs w:val="22"/>
          <w:lang w:val="en-GB"/>
        </w:rPr>
        <w:t>Reference to a chapter in an edited book</w:t>
      </w:r>
      <w:r w:rsidR="00767E10" w:rsidRPr="00CE53E4">
        <w:rPr>
          <w:b/>
          <w:sz w:val="22"/>
          <w:szCs w:val="22"/>
          <w:lang w:val="en-GB"/>
        </w:rPr>
        <w:t xml:space="preserve">: </w:t>
      </w:r>
    </w:p>
    <w:p w:rsidR="00767E10" w:rsidRPr="00CE53E4" w:rsidRDefault="00767E10" w:rsidP="00767E10">
      <w:pPr>
        <w:widowControl w:val="0"/>
        <w:tabs>
          <w:tab w:val="left" w:pos="2220"/>
        </w:tabs>
        <w:ind w:left="284" w:hanging="284"/>
        <w:jc w:val="both"/>
        <w:rPr>
          <w:sz w:val="22"/>
          <w:szCs w:val="22"/>
          <w:lang w:val="en-GB"/>
        </w:rPr>
      </w:pPr>
      <w:r w:rsidRPr="00CE53E4">
        <w:rPr>
          <w:sz w:val="22"/>
          <w:szCs w:val="22"/>
          <w:lang w:val="en-GB"/>
        </w:rPr>
        <w:t xml:space="preserve">[3] G.R. </w:t>
      </w:r>
      <w:proofErr w:type="spellStart"/>
      <w:r w:rsidRPr="00CE53E4">
        <w:rPr>
          <w:sz w:val="22"/>
          <w:szCs w:val="22"/>
          <w:lang w:val="en-GB"/>
        </w:rPr>
        <w:t>Mettam</w:t>
      </w:r>
      <w:proofErr w:type="spellEnd"/>
      <w:r w:rsidRPr="00CE53E4">
        <w:rPr>
          <w:sz w:val="22"/>
          <w:szCs w:val="22"/>
          <w:lang w:val="en-GB"/>
        </w:rPr>
        <w:t xml:space="preserve">, L.B. Adams, </w:t>
      </w:r>
      <w:proofErr w:type="gramStart"/>
      <w:r w:rsidRPr="00CE53E4">
        <w:rPr>
          <w:sz w:val="22"/>
          <w:szCs w:val="22"/>
          <w:lang w:val="en-GB"/>
        </w:rPr>
        <w:t>How</w:t>
      </w:r>
      <w:proofErr w:type="gramEnd"/>
      <w:r w:rsidRPr="00CE53E4">
        <w:rPr>
          <w:sz w:val="22"/>
          <w:szCs w:val="22"/>
          <w:lang w:val="en-GB"/>
        </w:rPr>
        <w:t xml:space="preserve"> to prepare an electronic version of your article, in: B.S. Jones, R.Z. Smith (Eds.), Introduction to the Electronic Age, E-Publishing Inc., New York, 2009, pp. 281–304.</w:t>
      </w:r>
    </w:p>
    <w:p w:rsidR="00767E10" w:rsidRPr="00CE53E4" w:rsidRDefault="00767E10" w:rsidP="00767E10">
      <w:pPr>
        <w:widowControl w:val="0"/>
        <w:autoSpaceDE w:val="0"/>
        <w:autoSpaceDN w:val="0"/>
        <w:adjustRightInd w:val="0"/>
        <w:jc w:val="both"/>
        <w:rPr>
          <w:sz w:val="22"/>
          <w:szCs w:val="22"/>
          <w:lang w:val="en-GB"/>
        </w:rPr>
      </w:pPr>
    </w:p>
    <w:p w:rsidR="00767E10" w:rsidRPr="00CE53E4" w:rsidRDefault="004478DA" w:rsidP="00767E10">
      <w:pPr>
        <w:widowControl w:val="0"/>
        <w:autoSpaceDE w:val="0"/>
        <w:autoSpaceDN w:val="0"/>
        <w:adjustRightInd w:val="0"/>
        <w:jc w:val="both"/>
        <w:rPr>
          <w:sz w:val="22"/>
          <w:szCs w:val="22"/>
          <w:lang w:val="en-GB"/>
        </w:rPr>
      </w:pPr>
      <w:r w:rsidRPr="00CE53E4">
        <w:rPr>
          <w:b/>
          <w:sz w:val="22"/>
          <w:szCs w:val="22"/>
          <w:lang w:val="en-GB"/>
        </w:rPr>
        <w:t>Article published in Scientific Conference</w:t>
      </w:r>
      <w:r w:rsidR="00767E10" w:rsidRPr="00CE53E4">
        <w:rPr>
          <w:b/>
          <w:sz w:val="22"/>
          <w:szCs w:val="22"/>
          <w:lang w:val="en-GB"/>
        </w:rPr>
        <w:t>:</w:t>
      </w:r>
    </w:p>
    <w:p w:rsidR="00767E10" w:rsidRPr="00CE53E4" w:rsidRDefault="00767E10" w:rsidP="00767E10">
      <w:pPr>
        <w:widowControl w:val="0"/>
        <w:tabs>
          <w:tab w:val="left" w:pos="2220"/>
        </w:tabs>
        <w:ind w:left="284" w:hanging="284"/>
        <w:jc w:val="both"/>
        <w:rPr>
          <w:sz w:val="22"/>
          <w:szCs w:val="22"/>
          <w:lang w:val="en-GB"/>
        </w:rPr>
      </w:pPr>
      <w:r w:rsidRPr="00CE53E4">
        <w:rPr>
          <w:sz w:val="22"/>
          <w:szCs w:val="22"/>
          <w:lang w:val="en-GB"/>
        </w:rPr>
        <w:t xml:space="preserve">[4] M. Kheradmand, J. Aguiar, M. Azenha, Assessment of the thermal performance of plastering mortars within </w:t>
      </w:r>
      <w:r w:rsidR="008D3DB7" w:rsidRPr="00CE53E4">
        <w:rPr>
          <w:sz w:val="22"/>
          <w:szCs w:val="22"/>
          <w:lang w:val="en-GB"/>
        </w:rPr>
        <w:t>controlled test cells, I</w:t>
      </w:r>
      <w:r w:rsidRPr="00CE53E4">
        <w:rPr>
          <w:sz w:val="22"/>
          <w:szCs w:val="22"/>
          <w:lang w:val="en-GB"/>
        </w:rPr>
        <w:t xml:space="preserve">n: </w:t>
      </w:r>
      <w:proofErr w:type="spellStart"/>
      <w:r w:rsidR="0011389F" w:rsidRPr="00CE53E4">
        <w:rPr>
          <w:sz w:val="22"/>
          <w:szCs w:val="22"/>
          <w:lang w:val="en-GB"/>
        </w:rPr>
        <w:t>Congresso</w:t>
      </w:r>
      <w:proofErr w:type="spellEnd"/>
      <w:r w:rsidR="0011389F" w:rsidRPr="00CE53E4">
        <w:rPr>
          <w:sz w:val="22"/>
          <w:szCs w:val="22"/>
          <w:lang w:val="en-GB"/>
        </w:rPr>
        <w:t xml:space="preserve"> </w:t>
      </w:r>
      <w:proofErr w:type="spellStart"/>
      <w:r w:rsidR="0011389F" w:rsidRPr="00CE53E4">
        <w:rPr>
          <w:sz w:val="22"/>
          <w:szCs w:val="22"/>
          <w:lang w:val="en-GB"/>
        </w:rPr>
        <w:t>Luso-Brasileiro</w:t>
      </w:r>
      <w:proofErr w:type="spellEnd"/>
      <w:r w:rsidR="0011389F" w:rsidRPr="00CE53E4">
        <w:rPr>
          <w:sz w:val="22"/>
          <w:szCs w:val="22"/>
          <w:lang w:val="en-GB"/>
        </w:rPr>
        <w:t xml:space="preserve"> de </w:t>
      </w:r>
      <w:proofErr w:type="spellStart"/>
      <w:r w:rsidR="0011389F" w:rsidRPr="00CE53E4">
        <w:rPr>
          <w:sz w:val="22"/>
          <w:szCs w:val="22"/>
          <w:lang w:val="en-GB"/>
        </w:rPr>
        <w:t>Materiais</w:t>
      </w:r>
      <w:proofErr w:type="spellEnd"/>
      <w:r w:rsidR="0011389F" w:rsidRPr="00CE53E4">
        <w:rPr>
          <w:sz w:val="22"/>
          <w:szCs w:val="22"/>
          <w:lang w:val="en-GB"/>
        </w:rPr>
        <w:t xml:space="preserve"> de </w:t>
      </w:r>
      <w:proofErr w:type="spellStart"/>
      <w:r w:rsidR="0011389F" w:rsidRPr="00CE53E4">
        <w:rPr>
          <w:sz w:val="22"/>
          <w:szCs w:val="22"/>
          <w:lang w:val="en-GB"/>
        </w:rPr>
        <w:t>Construção</w:t>
      </w:r>
      <w:proofErr w:type="spellEnd"/>
      <w:r w:rsidR="0011389F" w:rsidRPr="00CE53E4">
        <w:rPr>
          <w:sz w:val="22"/>
          <w:szCs w:val="22"/>
          <w:lang w:val="en-GB"/>
        </w:rPr>
        <w:t xml:space="preserve"> </w:t>
      </w:r>
      <w:proofErr w:type="spellStart"/>
      <w:r w:rsidR="0011389F" w:rsidRPr="00CE53E4">
        <w:rPr>
          <w:sz w:val="22"/>
          <w:szCs w:val="22"/>
          <w:lang w:val="en-GB"/>
        </w:rPr>
        <w:t>Sustetáveis</w:t>
      </w:r>
      <w:proofErr w:type="spellEnd"/>
      <w:r w:rsidRPr="00CE53E4">
        <w:rPr>
          <w:sz w:val="22"/>
          <w:szCs w:val="22"/>
          <w:lang w:val="en-GB"/>
        </w:rPr>
        <w:t xml:space="preserve">, 5–7 de </w:t>
      </w:r>
      <w:proofErr w:type="spellStart"/>
      <w:r w:rsidRPr="00CE53E4">
        <w:rPr>
          <w:sz w:val="22"/>
          <w:szCs w:val="22"/>
          <w:lang w:val="en-GB"/>
        </w:rPr>
        <w:t>Março</w:t>
      </w:r>
      <w:proofErr w:type="spellEnd"/>
      <w:r w:rsidRPr="00CE53E4">
        <w:rPr>
          <w:sz w:val="22"/>
          <w:szCs w:val="22"/>
          <w:lang w:val="en-GB"/>
        </w:rPr>
        <w:t>, Guimarães, Portugal, 2014.</w:t>
      </w:r>
    </w:p>
    <w:p w:rsidR="00767E10" w:rsidRPr="00CE53E4" w:rsidRDefault="00767E10" w:rsidP="00767E10">
      <w:pPr>
        <w:widowControl w:val="0"/>
        <w:tabs>
          <w:tab w:val="left" w:pos="2220"/>
        </w:tabs>
        <w:ind w:left="284" w:hanging="284"/>
        <w:jc w:val="both"/>
        <w:rPr>
          <w:sz w:val="22"/>
          <w:szCs w:val="22"/>
          <w:lang w:val="en-GB"/>
        </w:rPr>
      </w:pPr>
    </w:p>
    <w:p w:rsidR="00767E10" w:rsidRPr="00CE53E4" w:rsidRDefault="004478DA" w:rsidP="00767E10">
      <w:pPr>
        <w:widowControl w:val="0"/>
        <w:tabs>
          <w:tab w:val="left" w:pos="2220"/>
        </w:tabs>
        <w:ind w:left="284" w:hanging="284"/>
        <w:jc w:val="both"/>
        <w:rPr>
          <w:b/>
          <w:sz w:val="22"/>
          <w:szCs w:val="22"/>
          <w:lang w:val="en-GB"/>
        </w:rPr>
      </w:pPr>
      <w:r w:rsidRPr="00CE53E4">
        <w:rPr>
          <w:b/>
          <w:sz w:val="22"/>
          <w:szCs w:val="22"/>
          <w:lang w:val="en-GB"/>
        </w:rPr>
        <w:t>Reports</w:t>
      </w:r>
      <w:r w:rsidR="00767E10" w:rsidRPr="00CE53E4">
        <w:rPr>
          <w:b/>
          <w:sz w:val="22"/>
          <w:szCs w:val="22"/>
          <w:lang w:val="en-GB"/>
        </w:rPr>
        <w:t>:</w:t>
      </w:r>
    </w:p>
    <w:p w:rsidR="00767E10" w:rsidRPr="00CE53E4" w:rsidRDefault="00767E10" w:rsidP="00767E10">
      <w:pPr>
        <w:widowControl w:val="0"/>
        <w:tabs>
          <w:tab w:val="left" w:pos="2220"/>
        </w:tabs>
        <w:ind w:left="284" w:hanging="284"/>
        <w:jc w:val="both"/>
        <w:rPr>
          <w:sz w:val="22"/>
          <w:szCs w:val="22"/>
          <w:lang w:val="en-GB"/>
        </w:rPr>
      </w:pPr>
      <w:r w:rsidRPr="00CE53E4">
        <w:rPr>
          <w:sz w:val="22"/>
          <w:szCs w:val="22"/>
          <w:lang w:val="en-GB"/>
        </w:rPr>
        <w:t xml:space="preserve">[5] </w:t>
      </w:r>
      <w:proofErr w:type="spellStart"/>
      <w:r w:rsidRPr="00CE53E4">
        <w:rPr>
          <w:sz w:val="22"/>
          <w:szCs w:val="22"/>
          <w:lang w:val="en-GB"/>
        </w:rPr>
        <w:t>D.</w:t>
      </w:r>
      <w:proofErr w:type="gramStart"/>
      <w:r w:rsidRPr="00CE53E4">
        <w:rPr>
          <w:sz w:val="22"/>
          <w:szCs w:val="22"/>
          <w:lang w:val="en-GB"/>
        </w:rPr>
        <w:t>A.Garret</w:t>
      </w:r>
      <w:proofErr w:type="spellEnd"/>
      <w:proofErr w:type="gramEnd"/>
      <w:r w:rsidRPr="00CE53E4">
        <w:rPr>
          <w:sz w:val="22"/>
          <w:szCs w:val="22"/>
          <w:lang w:val="en-GB"/>
        </w:rPr>
        <w:t xml:space="preserve">, The microscopic detection of corrosion in </w:t>
      </w:r>
      <w:proofErr w:type="spellStart"/>
      <w:r w:rsidRPr="00CE53E4">
        <w:rPr>
          <w:sz w:val="22"/>
          <w:szCs w:val="22"/>
          <w:lang w:val="en-GB"/>
        </w:rPr>
        <w:t>aluminum</w:t>
      </w:r>
      <w:proofErr w:type="spellEnd"/>
      <w:r w:rsidRPr="00CE53E4">
        <w:rPr>
          <w:sz w:val="22"/>
          <w:szCs w:val="22"/>
          <w:lang w:val="en-GB"/>
        </w:rPr>
        <w:t xml:space="preserve"> aircraft structures with thermal neutron beams and film imaging methods, In: Report NBSIR 79-1434, National Bureau of Standards, Washington, D.C., 1977.</w:t>
      </w:r>
    </w:p>
    <w:p w:rsidR="00767E10" w:rsidRPr="00CE53E4" w:rsidRDefault="00767E10" w:rsidP="00767E10">
      <w:pPr>
        <w:widowControl w:val="0"/>
        <w:tabs>
          <w:tab w:val="left" w:pos="2220"/>
        </w:tabs>
        <w:jc w:val="both"/>
        <w:rPr>
          <w:sz w:val="22"/>
          <w:szCs w:val="22"/>
          <w:lang w:val="en-GB"/>
        </w:rPr>
      </w:pPr>
    </w:p>
    <w:p w:rsidR="00767E10" w:rsidRPr="00E67600" w:rsidRDefault="004478DA" w:rsidP="00767E10">
      <w:pPr>
        <w:widowControl w:val="0"/>
        <w:tabs>
          <w:tab w:val="left" w:pos="2220"/>
        </w:tabs>
        <w:ind w:left="284" w:hanging="284"/>
        <w:jc w:val="both"/>
        <w:rPr>
          <w:b/>
          <w:sz w:val="22"/>
          <w:szCs w:val="22"/>
          <w:lang w:val="en-GB"/>
        </w:rPr>
      </w:pPr>
      <w:r w:rsidRPr="00E67600">
        <w:rPr>
          <w:b/>
          <w:sz w:val="22"/>
          <w:szCs w:val="22"/>
          <w:lang w:val="en-GB"/>
        </w:rPr>
        <w:t xml:space="preserve">Dissertations </w:t>
      </w:r>
      <w:r w:rsidR="006D2D29" w:rsidRPr="00E67600">
        <w:rPr>
          <w:b/>
          <w:sz w:val="22"/>
          <w:szCs w:val="22"/>
          <w:lang w:val="en-GB"/>
        </w:rPr>
        <w:t>and t</w:t>
      </w:r>
      <w:r w:rsidR="00E67600" w:rsidRPr="00E67600">
        <w:rPr>
          <w:b/>
          <w:sz w:val="22"/>
          <w:szCs w:val="22"/>
          <w:lang w:val="en-GB"/>
        </w:rPr>
        <w:t>hese</w:t>
      </w:r>
      <w:r w:rsidRPr="00E67600">
        <w:rPr>
          <w:b/>
          <w:sz w:val="22"/>
          <w:szCs w:val="22"/>
          <w:lang w:val="en-GB"/>
        </w:rPr>
        <w:t>s</w:t>
      </w:r>
      <w:r w:rsidR="00767E10" w:rsidRPr="00E67600">
        <w:rPr>
          <w:b/>
          <w:sz w:val="22"/>
          <w:szCs w:val="22"/>
          <w:lang w:val="en-GB"/>
        </w:rPr>
        <w:t>:</w:t>
      </w:r>
    </w:p>
    <w:p w:rsidR="00767E10" w:rsidRPr="00E67600" w:rsidRDefault="00E67600" w:rsidP="00767E10">
      <w:pPr>
        <w:pStyle w:val="Referncias"/>
        <w:widowControl w:val="0"/>
        <w:spacing w:after="0"/>
        <w:ind w:left="284" w:hanging="284"/>
        <w:rPr>
          <w:sz w:val="22"/>
          <w:lang w:val="en-GB"/>
        </w:rPr>
      </w:pPr>
      <w:r w:rsidRPr="00E67600">
        <w:rPr>
          <w:sz w:val="22"/>
          <w:lang w:val="en-GB"/>
        </w:rPr>
        <w:t>[6] M</w:t>
      </w:r>
      <w:r w:rsidR="00767E10" w:rsidRPr="00E67600">
        <w:rPr>
          <w:sz w:val="22"/>
          <w:lang w:val="en-GB"/>
        </w:rPr>
        <w:t xml:space="preserve">. </w:t>
      </w:r>
      <w:r w:rsidRPr="00E67600">
        <w:rPr>
          <w:sz w:val="22"/>
          <w:lang w:val="en-GB"/>
        </w:rPr>
        <w:t>Kheradmand</w:t>
      </w:r>
      <w:r w:rsidR="00767E10" w:rsidRPr="00E67600">
        <w:rPr>
          <w:sz w:val="22"/>
          <w:lang w:val="en-GB"/>
        </w:rPr>
        <w:t xml:space="preserve">, </w:t>
      </w:r>
      <w:r w:rsidRPr="00E67600">
        <w:rPr>
          <w:sz w:val="22"/>
          <w:lang w:val="en-GB"/>
        </w:rPr>
        <w:t>Incorporation of hybrid phase change materials in plastering mortars for increased energy efficiency in buildings</w:t>
      </w:r>
      <w:r w:rsidR="00767E10" w:rsidRPr="00E67600">
        <w:rPr>
          <w:sz w:val="22"/>
          <w:lang w:val="en-GB"/>
        </w:rPr>
        <w:t xml:space="preserve">, </w:t>
      </w:r>
      <w:r w:rsidRPr="00E67600">
        <w:rPr>
          <w:sz w:val="22"/>
          <w:lang w:val="en-GB"/>
        </w:rPr>
        <w:t>PhD. Theses</w:t>
      </w:r>
      <w:r w:rsidR="00767E10" w:rsidRPr="00E67600">
        <w:rPr>
          <w:sz w:val="22"/>
          <w:lang w:val="en-GB"/>
        </w:rPr>
        <w:t>, U</w:t>
      </w:r>
      <w:r>
        <w:rPr>
          <w:sz w:val="22"/>
          <w:lang w:val="en-GB"/>
        </w:rPr>
        <w:t>niversity of Minho</w:t>
      </w:r>
      <w:r w:rsidR="00767E10" w:rsidRPr="00E67600">
        <w:rPr>
          <w:sz w:val="22"/>
          <w:lang w:val="en-GB"/>
        </w:rPr>
        <w:t xml:space="preserve">, </w:t>
      </w:r>
      <w:r w:rsidRPr="00E67600">
        <w:rPr>
          <w:sz w:val="22"/>
          <w:lang w:val="en-GB"/>
        </w:rPr>
        <w:t>Guimarães</w:t>
      </w:r>
      <w:r w:rsidR="00767E10" w:rsidRPr="00E67600">
        <w:rPr>
          <w:sz w:val="22"/>
          <w:lang w:val="en-GB"/>
        </w:rPr>
        <w:t xml:space="preserve">, </w:t>
      </w:r>
      <w:r w:rsidRPr="00E67600">
        <w:rPr>
          <w:sz w:val="22"/>
          <w:lang w:val="en-GB"/>
        </w:rPr>
        <w:t>Portugal, 2016</w:t>
      </w:r>
      <w:r w:rsidR="00767E10" w:rsidRPr="00E67600">
        <w:rPr>
          <w:sz w:val="22"/>
          <w:lang w:val="en-GB"/>
        </w:rPr>
        <w:t>.</w:t>
      </w:r>
    </w:p>
    <w:p w:rsidR="00767E10" w:rsidRPr="00E67600" w:rsidRDefault="00767E10" w:rsidP="00767E10">
      <w:pPr>
        <w:pStyle w:val="Referncias"/>
        <w:widowControl w:val="0"/>
        <w:spacing w:after="0"/>
        <w:ind w:left="284" w:hanging="284"/>
        <w:rPr>
          <w:sz w:val="22"/>
          <w:lang w:val="en-GB"/>
        </w:rPr>
      </w:pPr>
    </w:p>
    <w:p w:rsidR="00767E10" w:rsidRPr="00756A7F" w:rsidRDefault="004478DA" w:rsidP="00767E10">
      <w:pPr>
        <w:pStyle w:val="Referncias"/>
        <w:widowControl w:val="0"/>
        <w:spacing w:after="0"/>
        <w:ind w:left="284" w:hanging="284"/>
        <w:rPr>
          <w:b/>
          <w:sz w:val="22"/>
          <w:lang w:val="en-GB"/>
        </w:rPr>
      </w:pPr>
      <w:r w:rsidRPr="00756A7F">
        <w:rPr>
          <w:b/>
          <w:sz w:val="22"/>
          <w:lang w:val="en-GB"/>
        </w:rPr>
        <w:t>Reference to a website</w:t>
      </w:r>
      <w:r w:rsidR="00767E10" w:rsidRPr="00756A7F">
        <w:rPr>
          <w:b/>
          <w:sz w:val="22"/>
          <w:lang w:val="en-GB"/>
        </w:rPr>
        <w:t>:</w:t>
      </w:r>
    </w:p>
    <w:p w:rsidR="00767E10" w:rsidRPr="00E67600" w:rsidRDefault="00767E10" w:rsidP="00767E10">
      <w:pPr>
        <w:pStyle w:val="Referncias"/>
        <w:widowControl w:val="0"/>
        <w:spacing w:after="0"/>
        <w:ind w:left="284" w:hanging="284"/>
        <w:rPr>
          <w:sz w:val="22"/>
          <w:lang w:val="en-GB"/>
        </w:rPr>
      </w:pPr>
      <w:r w:rsidRPr="00E67600">
        <w:rPr>
          <w:sz w:val="22"/>
          <w:lang w:val="en-GB"/>
        </w:rPr>
        <w:t xml:space="preserve">[7] </w:t>
      </w:r>
      <w:r w:rsidR="00E67600" w:rsidRPr="00E67600">
        <w:rPr>
          <w:sz w:val="22"/>
          <w:lang w:val="en-GB"/>
        </w:rPr>
        <w:t>Statistics about Portugal and Europe</w:t>
      </w:r>
      <w:r w:rsidRPr="00E67600">
        <w:rPr>
          <w:sz w:val="22"/>
          <w:lang w:val="en-GB"/>
        </w:rPr>
        <w:t xml:space="preserve">, </w:t>
      </w:r>
      <w:r w:rsidR="00E67600" w:rsidRPr="00E67600">
        <w:rPr>
          <w:sz w:val="22"/>
          <w:lang w:val="en-GB"/>
        </w:rPr>
        <w:t>Statistical data</w:t>
      </w:r>
      <w:r w:rsidRPr="00E67600">
        <w:rPr>
          <w:sz w:val="22"/>
          <w:lang w:val="en-GB"/>
        </w:rPr>
        <w:t xml:space="preserve">. </w:t>
      </w:r>
      <w:r w:rsidR="00E67600" w:rsidRPr="00E67600">
        <w:rPr>
          <w:sz w:val="22"/>
          <w:lang w:val="en-GB"/>
        </w:rPr>
        <w:t>https://www.pordata.pt/en/Europe</w:t>
      </w:r>
      <w:r w:rsidR="00DC6D56" w:rsidRPr="00E67600">
        <w:rPr>
          <w:sz w:val="22"/>
          <w:lang w:val="en-GB"/>
        </w:rPr>
        <w:t>, 2021 (</w:t>
      </w:r>
      <w:r w:rsidR="00CE53E4" w:rsidRPr="00E67600">
        <w:rPr>
          <w:sz w:val="22"/>
          <w:lang w:val="en-GB"/>
        </w:rPr>
        <w:t>accessed</w:t>
      </w:r>
      <w:r w:rsidRPr="00E67600">
        <w:rPr>
          <w:sz w:val="22"/>
          <w:lang w:val="en-GB"/>
        </w:rPr>
        <w:t xml:space="preserve"> 12 </w:t>
      </w:r>
      <w:r w:rsidR="00CE53E4" w:rsidRPr="00E67600">
        <w:rPr>
          <w:sz w:val="22"/>
          <w:lang w:val="en-GB"/>
        </w:rPr>
        <w:t>September</w:t>
      </w:r>
      <w:r w:rsidRPr="00E67600">
        <w:rPr>
          <w:sz w:val="22"/>
          <w:lang w:val="en-GB"/>
        </w:rPr>
        <w:t xml:space="preserve"> 2021).</w:t>
      </w:r>
    </w:p>
    <w:p w:rsidR="00767E10" w:rsidRPr="00E67600" w:rsidRDefault="00767E10" w:rsidP="00767E10">
      <w:pPr>
        <w:pStyle w:val="Referncias"/>
        <w:widowControl w:val="0"/>
        <w:spacing w:after="0"/>
        <w:ind w:left="284" w:hanging="284"/>
        <w:rPr>
          <w:b/>
          <w:sz w:val="22"/>
          <w:lang w:val="en-GB"/>
        </w:rPr>
      </w:pPr>
    </w:p>
    <w:p w:rsidR="00767E10" w:rsidRPr="00CE53E4" w:rsidRDefault="004478DA" w:rsidP="00767E10">
      <w:pPr>
        <w:pStyle w:val="Referncias"/>
        <w:widowControl w:val="0"/>
        <w:spacing w:after="0"/>
        <w:ind w:left="284" w:hanging="284"/>
        <w:rPr>
          <w:b/>
          <w:sz w:val="22"/>
          <w:lang w:val="en-GB"/>
        </w:rPr>
      </w:pPr>
      <w:r w:rsidRPr="00CE53E4">
        <w:rPr>
          <w:b/>
          <w:sz w:val="22"/>
          <w:lang w:val="en-GB"/>
        </w:rPr>
        <w:t>Standards</w:t>
      </w:r>
      <w:r w:rsidR="00767E10" w:rsidRPr="00CE53E4">
        <w:rPr>
          <w:b/>
          <w:sz w:val="22"/>
          <w:lang w:val="en-GB"/>
        </w:rPr>
        <w:t>:</w:t>
      </w:r>
    </w:p>
    <w:p w:rsidR="00767E10" w:rsidRPr="00CE53E4" w:rsidRDefault="00767E10" w:rsidP="00767E10">
      <w:pPr>
        <w:pStyle w:val="Referncias"/>
        <w:widowControl w:val="0"/>
        <w:spacing w:after="0"/>
        <w:ind w:left="284" w:hanging="284"/>
        <w:rPr>
          <w:sz w:val="22"/>
          <w:lang w:val="en-GB"/>
        </w:rPr>
      </w:pPr>
      <w:r w:rsidRPr="00CE53E4">
        <w:rPr>
          <w:sz w:val="22"/>
          <w:lang w:val="en-GB"/>
        </w:rPr>
        <w:t>[8] European Committee for Standardization (CEN). EN 1015-11:1999, Methods of Test for Mortar for Masonry – Part 11: Determination of Flexural and Compressive Strength of Hardened Mortar, 1999.</w:t>
      </w:r>
    </w:p>
    <w:p w:rsidR="00767E10" w:rsidRPr="00CE53E4" w:rsidRDefault="00767E10" w:rsidP="00767E10">
      <w:pPr>
        <w:widowControl w:val="0"/>
        <w:tabs>
          <w:tab w:val="left" w:pos="2220"/>
        </w:tabs>
        <w:ind w:left="284" w:hanging="284"/>
        <w:jc w:val="both"/>
        <w:rPr>
          <w:sz w:val="22"/>
          <w:szCs w:val="22"/>
          <w:lang w:val="en-GB"/>
        </w:rPr>
      </w:pPr>
    </w:p>
    <w:p w:rsidR="00767E10" w:rsidRPr="00CE53E4" w:rsidRDefault="00767E10" w:rsidP="00767E10">
      <w:pPr>
        <w:pStyle w:val="Referncias"/>
        <w:widowControl w:val="0"/>
        <w:spacing w:after="0"/>
        <w:ind w:left="284" w:hanging="284"/>
        <w:rPr>
          <w:b/>
          <w:sz w:val="22"/>
          <w:lang w:val="en-GB"/>
        </w:rPr>
      </w:pPr>
      <w:r w:rsidRPr="00CE53E4">
        <w:rPr>
          <w:b/>
          <w:sz w:val="22"/>
          <w:lang w:val="en-GB"/>
        </w:rPr>
        <w:t>Software:</w:t>
      </w:r>
    </w:p>
    <w:p w:rsidR="00767E10" w:rsidRPr="00CE53E4" w:rsidRDefault="00767E10" w:rsidP="00767E10">
      <w:pPr>
        <w:pStyle w:val="Referncias"/>
        <w:widowControl w:val="0"/>
        <w:spacing w:after="0"/>
        <w:ind w:left="284" w:hanging="284"/>
        <w:rPr>
          <w:sz w:val="22"/>
          <w:lang w:val="en-GB"/>
        </w:rPr>
      </w:pPr>
      <w:r w:rsidRPr="00CE53E4">
        <w:rPr>
          <w:sz w:val="22"/>
          <w:lang w:val="en-GB"/>
        </w:rPr>
        <w:t xml:space="preserve">[9] E. Coon, M. Berndt, A. Jan, D. </w:t>
      </w:r>
      <w:proofErr w:type="spellStart"/>
      <w:r w:rsidRPr="00CE53E4">
        <w:rPr>
          <w:sz w:val="22"/>
          <w:lang w:val="en-GB"/>
        </w:rPr>
        <w:t>Svyatsky</w:t>
      </w:r>
      <w:proofErr w:type="spellEnd"/>
      <w:r w:rsidRPr="00CE53E4">
        <w:rPr>
          <w:sz w:val="22"/>
          <w:lang w:val="en-GB"/>
        </w:rPr>
        <w:t xml:space="preserve">, A. </w:t>
      </w:r>
      <w:proofErr w:type="spellStart"/>
      <w:r w:rsidRPr="00CE53E4">
        <w:rPr>
          <w:sz w:val="22"/>
          <w:lang w:val="en-GB"/>
        </w:rPr>
        <w:t>Atchley</w:t>
      </w:r>
      <w:proofErr w:type="spellEnd"/>
      <w:r w:rsidRPr="00CE53E4">
        <w:rPr>
          <w:sz w:val="22"/>
          <w:lang w:val="en-GB"/>
        </w:rPr>
        <w:t xml:space="preserve">, E. </w:t>
      </w:r>
      <w:proofErr w:type="spellStart"/>
      <w:r w:rsidRPr="00CE53E4">
        <w:rPr>
          <w:sz w:val="22"/>
          <w:lang w:val="en-GB"/>
        </w:rPr>
        <w:t>Kikinzon</w:t>
      </w:r>
      <w:proofErr w:type="spellEnd"/>
      <w:r w:rsidRPr="00CE53E4">
        <w:rPr>
          <w:sz w:val="22"/>
          <w:lang w:val="en-GB"/>
        </w:rPr>
        <w:t xml:space="preserve">, D. Harp, G. </w:t>
      </w:r>
      <w:proofErr w:type="spellStart"/>
      <w:r w:rsidRPr="00CE53E4">
        <w:rPr>
          <w:sz w:val="22"/>
          <w:lang w:val="en-GB"/>
        </w:rPr>
        <w:t>Manzini</w:t>
      </w:r>
      <w:proofErr w:type="spellEnd"/>
      <w:r w:rsidRPr="00CE53E4">
        <w:rPr>
          <w:sz w:val="22"/>
          <w:lang w:val="en-GB"/>
        </w:rPr>
        <w:t xml:space="preserve">, E. </w:t>
      </w:r>
      <w:proofErr w:type="spellStart"/>
      <w:r w:rsidRPr="00CE53E4">
        <w:rPr>
          <w:sz w:val="22"/>
          <w:lang w:val="en-GB"/>
        </w:rPr>
        <w:t>Shelef</w:t>
      </w:r>
      <w:proofErr w:type="spellEnd"/>
      <w:r w:rsidRPr="00CE53E4">
        <w:rPr>
          <w:sz w:val="22"/>
          <w:lang w:val="en-GB"/>
        </w:rPr>
        <w:t xml:space="preserve">, K. </w:t>
      </w:r>
      <w:proofErr w:type="spellStart"/>
      <w:r w:rsidRPr="00CE53E4">
        <w:rPr>
          <w:sz w:val="22"/>
          <w:lang w:val="en-GB"/>
        </w:rPr>
        <w:t>Lipnikov</w:t>
      </w:r>
      <w:proofErr w:type="spellEnd"/>
      <w:r w:rsidRPr="00CE53E4">
        <w:rPr>
          <w:sz w:val="22"/>
          <w:lang w:val="en-GB"/>
        </w:rPr>
        <w:t xml:space="preserve">, R. </w:t>
      </w:r>
      <w:proofErr w:type="spellStart"/>
      <w:r w:rsidRPr="00CE53E4">
        <w:rPr>
          <w:sz w:val="22"/>
          <w:lang w:val="en-GB"/>
        </w:rPr>
        <w:t>Garimella</w:t>
      </w:r>
      <w:proofErr w:type="spellEnd"/>
      <w:r w:rsidRPr="00CE53E4">
        <w:rPr>
          <w:sz w:val="22"/>
          <w:lang w:val="en-GB"/>
        </w:rPr>
        <w:t xml:space="preserve">, C. Xu, D. Moulton, S. </w:t>
      </w:r>
      <w:proofErr w:type="spellStart"/>
      <w:r w:rsidRPr="00CE53E4">
        <w:rPr>
          <w:sz w:val="22"/>
          <w:lang w:val="en-GB"/>
        </w:rPr>
        <w:t>Karra</w:t>
      </w:r>
      <w:proofErr w:type="spellEnd"/>
      <w:r w:rsidRPr="00CE53E4">
        <w:rPr>
          <w:sz w:val="22"/>
          <w:lang w:val="en-GB"/>
        </w:rPr>
        <w:t xml:space="preserve">, S. Painter, E. </w:t>
      </w:r>
      <w:proofErr w:type="spellStart"/>
      <w:r w:rsidRPr="00CE53E4">
        <w:rPr>
          <w:sz w:val="22"/>
          <w:lang w:val="en-GB"/>
        </w:rPr>
        <w:t>Jafarov</w:t>
      </w:r>
      <w:proofErr w:type="spellEnd"/>
      <w:r w:rsidRPr="00CE53E4">
        <w:rPr>
          <w:sz w:val="22"/>
          <w:lang w:val="en-GB"/>
        </w:rPr>
        <w:t xml:space="preserve">, S. </w:t>
      </w:r>
      <w:proofErr w:type="spellStart"/>
      <w:r w:rsidRPr="00CE53E4">
        <w:rPr>
          <w:sz w:val="22"/>
          <w:lang w:val="en-GB"/>
        </w:rPr>
        <w:t>Molins</w:t>
      </w:r>
      <w:proofErr w:type="spellEnd"/>
      <w:r w:rsidRPr="00CE53E4">
        <w:rPr>
          <w:sz w:val="22"/>
          <w:lang w:val="en-GB"/>
        </w:rPr>
        <w:t xml:space="preserve">, Advanced Terrestrial Simulator (ATS) v0.88 (Version 0.88), </w:t>
      </w:r>
      <w:proofErr w:type="spellStart"/>
      <w:r w:rsidRPr="00CE53E4">
        <w:rPr>
          <w:sz w:val="22"/>
          <w:lang w:val="en-GB"/>
        </w:rPr>
        <w:t>Zenodo</w:t>
      </w:r>
      <w:proofErr w:type="spellEnd"/>
      <w:r w:rsidRPr="00CE53E4">
        <w:rPr>
          <w:sz w:val="22"/>
          <w:lang w:val="en-GB"/>
        </w:rPr>
        <w:t>, March 25, 2020. https://doi.org/10.5281/zenodo.3727209.</w:t>
      </w:r>
    </w:p>
    <w:p w:rsidR="00767E10" w:rsidRPr="00CE53E4" w:rsidRDefault="00767E10" w:rsidP="00767E10">
      <w:pPr>
        <w:pStyle w:val="Referncias"/>
        <w:widowControl w:val="0"/>
        <w:spacing w:after="0"/>
        <w:ind w:left="284" w:hanging="284"/>
        <w:rPr>
          <w:sz w:val="22"/>
          <w:lang w:val="en-GB"/>
        </w:rPr>
      </w:pPr>
    </w:p>
    <w:p w:rsidR="00767E10" w:rsidRPr="00CE53E4" w:rsidRDefault="00767E10" w:rsidP="00767E10">
      <w:pPr>
        <w:pStyle w:val="Referncias"/>
        <w:widowControl w:val="0"/>
        <w:spacing w:after="0"/>
        <w:ind w:left="284" w:hanging="284"/>
        <w:rPr>
          <w:b/>
          <w:sz w:val="22"/>
          <w:lang w:val="en-GB"/>
        </w:rPr>
      </w:pPr>
      <w:r w:rsidRPr="00CE53E4">
        <w:rPr>
          <w:b/>
          <w:sz w:val="22"/>
          <w:lang w:val="en-GB"/>
        </w:rPr>
        <w:t>Dataset:</w:t>
      </w:r>
    </w:p>
    <w:p w:rsidR="00767E10" w:rsidRPr="00CE53E4" w:rsidRDefault="00767E10" w:rsidP="00767E10">
      <w:pPr>
        <w:pStyle w:val="Referncias"/>
        <w:widowControl w:val="0"/>
        <w:ind w:left="284" w:hanging="284"/>
        <w:rPr>
          <w:sz w:val="22"/>
          <w:lang w:val="en-GB"/>
        </w:rPr>
      </w:pPr>
      <w:r w:rsidRPr="00CE53E4">
        <w:rPr>
          <w:sz w:val="22"/>
          <w:lang w:val="en-GB"/>
        </w:rPr>
        <w:t xml:space="preserve">[dataset] [10] M. </w:t>
      </w:r>
      <w:proofErr w:type="spellStart"/>
      <w:r w:rsidRPr="00CE53E4">
        <w:rPr>
          <w:sz w:val="22"/>
          <w:lang w:val="en-GB"/>
        </w:rPr>
        <w:t>Oguro</w:t>
      </w:r>
      <w:proofErr w:type="spellEnd"/>
      <w:r w:rsidRPr="00CE53E4">
        <w:rPr>
          <w:sz w:val="22"/>
          <w:lang w:val="en-GB"/>
        </w:rPr>
        <w:t xml:space="preserve">, S. </w:t>
      </w:r>
      <w:proofErr w:type="spellStart"/>
      <w:r w:rsidRPr="00CE53E4">
        <w:rPr>
          <w:sz w:val="22"/>
          <w:lang w:val="en-GB"/>
        </w:rPr>
        <w:t>Imahiro</w:t>
      </w:r>
      <w:proofErr w:type="spellEnd"/>
      <w:r w:rsidRPr="00CE53E4">
        <w:rPr>
          <w:sz w:val="22"/>
          <w:lang w:val="en-GB"/>
        </w:rPr>
        <w:t xml:space="preserve">, S. Saito, T. </w:t>
      </w:r>
      <w:proofErr w:type="spellStart"/>
      <w:r w:rsidRPr="00CE53E4">
        <w:rPr>
          <w:sz w:val="22"/>
          <w:lang w:val="en-GB"/>
        </w:rPr>
        <w:t>Nakashizuka</w:t>
      </w:r>
      <w:proofErr w:type="spellEnd"/>
      <w:r w:rsidRPr="00CE53E4">
        <w:rPr>
          <w:sz w:val="22"/>
          <w:lang w:val="en-GB"/>
        </w:rPr>
        <w:t xml:space="preserve">, Mortality data for Japanese oak wilt disease and surrounding forest compositions, </w:t>
      </w:r>
      <w:proofErr w:type="spellStart"/>
      <w:r w:rsidRPr="00CE53E4">
        <w:rPr>
          <w:sz w:val="22"/>
          <w:lang w:val="en-GB"/>
        </w:rPr>
        <w:t>Mendeley</w:t>
      </w:r>
      <w:proofErr w:type="spellEnd"/>
      <w:r w:rsidRPr="00CE53E4">
        <w:rPr>
          <w:sz w:val="22"/>
          <w:lang w:val="en-GB"/>
        </w:rPr>
        <w:t xml:space="preserve"> Data, v1, 2015. https://doi.org/10.17632/xwj98nb39r.1.</w:t>
      </w:r>
    </w:p>
    <w:p w:rsidR="004A35CA" w:rsidRPr="00990C75" w:rsidRDefault="004A35CA" w:rsidP="00767E10">
      <w:pPr>
        <w:rPr>
          <w:lang w:val="en-GB"/>
        </w:rPr>
      </w:pPr>
    </w:p>
    <w:p w:rsidR="00A4566A" w:rsidRPr="00A4566A" w:rsidRDefault="00A4566A" w:rsidP="00A4566A">
      <w:pPr>
        <w:pStyle w:val="05bibliografia"/>
      </w:pPr>
      <w:r w:rsidRPr="00A4566A">
        <w:t>ORCID</w:t>
      </w:r>
    </w:p>
    <w:p w:rsidR="00A4566A" w:rsidRPr="00A4566A" w:rsidRDefault="00A4566A" w:rsidP="00A4566A">
      <w:pPr>
        <w:pStyle w:val="05bibliografia"/>
        <w:rPr>
          <w:b w:val="0"/>
        </w:rPr>
      </w:pPr>
      <w:r w:rsidRPr="00A4566A">
        <w:rPr>
          <w:b w:val="0"/>
        </w:rPr>
        <w:t xml:space="preserve">Author's full name      ORCID </w:t>
      </w:r>
      <w:proofErr w:type="gramStart"/>
      <w:r w:rsidRPr="00A4566A">
        <w:rPr>
          <w:b w:val="0"/>
        </w:rPr>
        <w:t>number  (</w:t>
      </w:r>
      <w:proofErr w:type="gramEnd"/>
      <w:r w:rsidRPr="00A4566A">
        <w:rPr>
          <w:b w:val="0"/>
        </w:rPr>
        <w:t>add in  HTTP)</w:t>
      </w:r>
    </w:p>
    <w:p w:rsidR="00A4566A" w:rsidRPr="00A4566A" w:rsidRDefault="00A4566A" w:rsidP="00A4566A">
      <w:pPr>
        <w:pStyle w:val="05bibliografia"/>
        <w:rPr>
          <w:b w:val="0"/>
        </w:rPr>
      </w:pPr>
      <w:r w:rsidRPr="00A4566A">
        <w:rPr>
          <w:b w:val="0"/>
        </w:rPr>
        <w:t xml:space="preserve">Author's full name      ORCID </w:t>
      </w:r>
      <w:proofErr w:type="gramStart"/>
      <w:r w:rsidRPr="00A4566A">
        <w:rPr>
          <w:b w:val="0"/>
        </w:rPr>
        <w:t>number  (</w:t>
      </w:r>
      <w:proofErr w:type="gramEnd"/>
      <w:r w:rsidRPr="00A4566A">
        <w:rPr>
          <w:b w:val="0"/>
        </w:rPr>
        <w:t>add in HTTP)</w:t>
      </w:r>
    </w:p>
    <w:p w:rsidR="00A4566A" w:rsidRPr="00A4566A" w:rsidRDefault="00A4566A" w:rsidP="00767E10"/>
    <w:sectPr w:rsidR="00A4566A" w:rsidRPr="00A4566A" w:rsidSect="00EE48F3">
      <w:headerReference w:type="default" r:id="rId8"/>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3A2" w:rsidRDefault="00FA73A2" w:rsidP="00EE48F3">
      <w:r>
        <w:separator/>
      </w:r>
    </w:p>
  </w:endnote>
  <w:endnote w:type="continuationSeparator" w:id="0">
    <w:p w:rsidR="00FA73A2" w:rsidRDefault="00FA73A2" w:rsidP="00EE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3A2" w:rsidRDefault="00FA73A2" w:rsidP="00EE48F3">
      <w:r>
        <w:separator/>
      </w:r>
    </w:p>
  </w:footnote>
  <w:footnote w:type="continuationSeparator" w:id="0">
    <w:p w:rsidR="00FA73A2" w:rsidRDefault="00FA73A2" w:rsidP="00EE48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bottom w:val="single" w:sz="8" w:space="0" w:color="660033"/>
      </w:tblBorders>
      <w:tblLook w:val="04A0" w:firstRow="1" w:lastRow="0" w:firstColumn="1" w:lastColumn="0" w:noHBand="0" w:noVBand="1"/>
    </w:tblPr>
    <w:tblGrid>
      <w:gridCol w:w="7938"/>
      <w:gridCol w:w="1134"/>
    </w:tblGrid>
    <w:tr w:rsidR="00EE48F3" w:rsidRPr="00EE48F3" w:rsidTr="000531D9">
      <w:tc>
        <w:tcPr>
          <w:tcW w:w="0" w:type="auto"/>
          <w:shd w:val="clear" w:color="auto" w:fill="auto"/>
          <w:vAlign w:val="center"/>
        </w:tcPr>
        <w:p w:rsidR="00EE48F3" w:rsidRPr="003D5745" w:rsidRDefault="00EE48F3" w:rsidP="003C2CF5">
          <w:pPr>
            <w:tabs>
              <w:tab w:val="center" w:pos="4252"/>
              <w:tab w:val="right" w:pos="8504"/>
            </w:tabs>
            <w:jc w:val="center"/>
            <w:rPr>
              <w:rFonts w:ascii="Calibri" w:eastAsia="Calibri" w:hAnsi="Calibri"/>
              <w:sz w:val="20"/>
              <w:lang w:val="pt-PT"/>
            </w:rPr>
          </w:pPr>
          <w:r w:rsidRPr="003D5745">
            <w:rPr>
              <w:rFonts w:ascii="Calibri" w:eastAsia="Calibri" w:hAnsi="Calibri"/>
              <w:sz w:val="20"/>
              <w:lang w:val="pt-PT"/>
            </w:rPr>
            <w:t>Engenharia Civil</w:t>
          </w:r>
          <w:r w:rsidR="00BD36EB">
            <w:rPr>
              <w:rFonts w:ascii="Calibri" w:eastAsia="Calibri" w:hAnsi="Calibri"/>
              <w:sz w:val="20"/>
              <w:lang w:val="pt-PT"/>
            </w:rPr>
            <w:t xml:space="preserve"> UM</w:t>
          </w:r>
          <w:r w:rsidRPr="003D5745">
            <w:rPr>
              <w:rFonts w:ascii="Calibri" w:eastAsia="Calibri" w:hAnsi="Calibri"/>
              <w:sz w:val="20"/>
              <w:lang w:val="pt-PT"/>
            </w:rPr>
            <w:t xml:space="preserve"> (</w:t>
          </w:r>
          <w:r w:rsidR="00BD36EB">
            <w:rPr>
              <w:rFonts w:ascii="Calibri" w:eastAsia="Calibri" w:hAnsi="Calibri"/>
              <w:sz w:val="20"/>
              <w:lang w:val="pt-PT"/>
            </w:rPr>
            <w:t>202X</w:t>
          </w:r>
          <w:r w:rsidRPr="003D5745">
            <w:rPr>
              <w:rFonts w:ascii="Calibri" w:eastAsia="Calibri" w:hAnsi="Calibri"/>
              <w:sz w:val="20"/>
              <w:lang w:val="pt-PT"/>
            </w:rPr>
            <w:t>)</w:t>
          </w:r>
          <w:proofErr w:type="spellStart"/>
          <w:r w:rsidR="003C2CF5" w:rsidRPr="003D5745">
            <w:rPr>
              <w:rFonts w:ascii="Calibri" w:eastAsia="Calibri" w:hAnsi="Calibri"/>
              <w:sz w:val="20"/>
              <w:lang w:val="pt-PT"/>
            </w:rPr>
            <w:t>xx</w:t>
          </w:r>
          <w:r w:rsidRPr="003D5745">
            <w:rPr>
              <w:rFonts w:ascii="Calibri" w:eastAsia="Calibri" w:hAnsi="Calibri"/>
              <w:sz w:val="20"/>
              <w:lang w:val="pt-PT"/>
            </w:rPr>
            <w:t>:</w:t>
          </w:r>
          <w:r w:rsidR="003C2CF5" w:rsidRPr="003D5745">
            <w:rPr>
              <w:rFonts w:ascii="Calibri" w:eastAsia="Calibri" w:hAnsi="Calibri"/>
              <w:sz w:val="20"/>
              <w:lang w:val="pt-PT"/>
            </w:rPr>
            <w:t>x</w:t>
          </w:r>
          <w:r w:rsidRPr="003D5745">
            <w:rPr>
              <w:rFonts w:ascii="Calibri" w:eastAsia="Calibri" w:hAnsi="Calibri"/>
              <w:sz w:val="20"/>
              <w:lang w:val="pt-PT"/>
            </w:rPr>
            <w:t>-</w:t>
          </w:r>
          <w:r w:rsidR="003C2CF5" w:rsidRPr="003D5745">
            <w:rPr>
              <w:rFonts w:ascii="Calibri" w:eastAsia="Calibri" w:hAnsi="Calibri"/>
              <w:sz w:val="20"/>
              <w:lang w:val="pt-PT"/>
            </w:rPr>
            <w:t>x</w:t>
          </w:r>
          <w:proofErr w:type="spellEnd"/>
        </w:p>
      </w:tc>
      <w:tc>
        <w:tcPr>
          <w:tcW w:w="1134" w:type="dxa"/>
          <w:shd w:val="clear" w:color="auto" w:fill="auto"/>
          <w:tcMar>
            <w:right w:w="0" w:type="dxa"/>
          </w:tcMar>
          <w:vAlign w:val="center"/>
        </w:tcPr>
        <w:p w:rsidR="00EE48F3" w:rsidRPr="00EE48F3" w:rsidRDefault="00EE48F3" w:rsidP="00EE48F3">
          <w:pPr>
            <w:tabs>
              <w:tab w:val="center" w:pos="4252"/>
              <w:tab w:val="right" w:pos="8504"/>
            </w:tabs>
            <w:jc w:val="right"/>
            <w:rPr>
              <w:rFonts w:ascii="Calibri" w:eastAsia="Calibri" w:hAnsi="Calibri"/>
            </w:rPr>
          </w:pPr>
          <w:r w:rsidRPr="00EE48F3">
            <w:rPr>
              <w:rFonts w:ascii="Calibri" w:eastAsia="Calibri" w:hAnsi="Calibri"/>
              <w:sz w:val="20"/>
            </w:rPr>
            <w:fldChar w:fldCharType="begin"/>
          </w:r>
          <w:r w:rsidRPr="00EE48F3">
            <w:rPr>
              <w:rFonts w:ascii="Calibri" w:eastAsia="Calibri" w:hAnsi="Calibri"/>
              <w:sz w:val="20"/>
            </w:rPr>
            <w:instrText>PAGE   \* MERGEFORMAT</w:instrText>
          </w:r>
          <w:r w:rsidRPr="00EE48F3">
            <w:rPr>
              <w:rFonts w:ascii="Calibri" w:eastAsia="Calibri" w:hAnsi="Calibri"/>
              <w:sz w:val="20"/>
            </w:rPr>
            <w:fldChar w:fldCharType="separate"/>
          </w:r>
          <w:r w:rsidR="00BD36EB">
            <w:rPr>
              <w:rFonts w:ascii="Calibri" w:eastAsia="Calibri" w:hAnsi="Calibri"/>
              <w:noProof/>
              <w:sz w:val="20"/>
            </w:rPr>
            <w:t>2</w:t>
          </w:r>
          <w:r w:rsidRPr="00EE48F3">
            <w:rPr>
              <w:rFonts w:ascii="Calibri" w:eastAsia="Calibri" w:hAnsi="Calibri"/>
              <w:sz w:val="20"/>
            </w:rPr>
            <w:fldChar w:fldCharType="end"/>
          </w:r>
        </w:p>
      </w:tc>
    </w:tr>
  </w:tbl>
  <w:p w:rsidR="00EE48F3" w:rsidRDefault="00EE48F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47" w:type="dxa"/>
      <w:tblBorders>
        <w:top w:val="single" w:sz="4" w:space="0" w:color="660033"/>
        <w:bottom w:val="single" w:sz="18" w:space="0" w:color="660033"/>
      </w:tblBorders>
      <w:tblLook w:val="04A0" w:firstRow="1" w:lastRow="0" w:firstColumn="1" w:lastColumn="0" w:noHBand="0" w:noVBand="1"/>
    </w:tblPr>
    <w:tblGrid>
      <w:gridCol w:w="5242"/>
      <w:gridCol w:w="3405"/>
    </w:tblGrid>
    <w:tr w:rsidR="00952108" w:rsidRPr="00EE48F3" w:rsidTr="00952108">
      <w:trPr>
        <w:trHeight w:val="1623"/>
      </w:trPr>
      <w:tc>
        <w:tcPr>
          <w:tcW w:w="5242" w:type="dxa"/>
          <w:shd w:val="clear" w:color="auto" w:fill="auto"/>
        </w:tcPr>
        <w:p w:rsidR="00952108" w:rsidRPr="003D5745" w:rsidRDefault="00952108" w:rsidP="00EE48F3">
          <w:pPr>
            <w:tabs>
              <w:tab w:val="center" w:pos="4252"/>
              <w:tab w:val="right" w:pos="8504"/>
            </w:tabs>
            <w:rPr>
              <w:rFonts w:ascii="Calibri" w:eastAsia="Calibri" w:hAnsi="Calibri"/>
              <w:b/>
              <w:color w:val="660033"/>
              <w:sz w:val="28"/>
              <w:szCs w:val="28"/>
              <w:lang w:val="pt-PT"/>
            </w:rPr>
          </w:pPr>
          <w:r w:rsidRPr="003D5745">
            <w:rPr>
              <w:rFonts w:ascii="Calibri" w:eastAsia="Calibri" w:hAnsi="Calibri"/>
              <w:b/>
              <w:color w:val="660033"/>
              <w:sz w:val="28"/>
              <w:szCs w:val="28"/>
              <w:lang w:val="pt-PT"/>
            </w:rPr>
            <w:t>Engenharia Civil</w:t>
          </w:r>
          <w:r>
            <w:rPr>
              <w:rFonts w:ascii="Calibri" w:eastAsia="Calibri" w:hAnsi="Calibri"/>
              <w:b/>
              <w:color w:val="660033"/>
              <w:sz w:val="28"/>
              <w:szCs w:val="28"/>
              <w:lang w:val="pt-PT"/>
            </w:rPr>
            <w:t xml:space="preserve"> UM</w:t>
          </w:r>
        </w:p>
        <w:p w:rsidR="00952108" w:rsidRPr="003D5745" w:rsidRDefault="00952108" w:rsidP="00EE48F3">
          <w:pPr>
            <w:tabs>
              <w:tab w:val="center" w:pos="4252"/>
              <w:tab w:val="right" w:pos="8504"/>
            </w:tabs>
            <w:rPr>
              <w:rFonts w:ascii="Calibri" w:eastAsia="Calibri" w:hAnsi="Calibri"/>
              <w:color w:val="660033"/>
              <w:sz w:val="16"/>
              <w:szCs w:val="16"/>
              <w:lang w:val="pt-PT"/>
            </w:rPr>
          </w:pPr>
          <w:bookmarkStart w:id="3" w:name="year"/>
          <w:r w:rsidRPr="003D5745">
            <w:rPr>
              <w:rFonts w:ascii="Calibri" w:eastAsia="Calibri" w:hAnsi="Calibri"/>
              <w:color w:val="660033"/>
              <w:sz w:val="16"/>
              <w:szCs w:val="16"/>
              <w:lang w:val="pt-PT"/>
            </w:rPr>
            <w:t>20</w:t>
          </w:r>
          <w:bookmarkEnd w:id="3"/>
          <w:r w:rsidR="00BD36EB">
            <w:rPr>
              <w:rFonts w:ascii="Calibri" w:eastAsia="Calibri" w:hAnsi="Calibri"/>
              <w:color w:val="660033"/>
              <w:sz w:val="16"/>
              <w:szCs w:val="16"/>
              <w:lang w:val="pt-PT"/>
            </w:rPr>
            <w:t>2X</w:t>
          </w:r>
          <w:r w:rsidRPr="003D5745">
            <w:rPr>
              <w:rFonts w:ascii="Calibri" w:eastAsia="Calibri" w:hAnsi="Calibri"/>
              <w:color w:val="660033"/>
              <w:sz w:val="16"/>
              <w:szCs w:val="16"/>
              <w:lang w:val="pt-PT"/>
            </w:rPr>
            <w:t xml:space="preserve">, No. </w:t>
          </w:r>
          <w:proofErr w:type="spellStart"/>
          <w:r w:rsidRPr="003D5745">
            <w:rPr>
              <w:rFonts w:ascii="Calibri" w:eastAsia="Calibri" w:hAnsi="Calibri"/>
              <w:color w:val="660033"/>
              <w:sz w:val="16"/>
              <w:szCs w:val="16"/>
              <w:lang w:val="pt-PT"/>
            </w:rPr>
            <w:t>xx</w:t>
          </w:r>
          <w:proofErr w:type="spellEnd"/>
          <w:r w:rsidRPr="003D5745">
            <w:rPr>
              <w:rFonts w:ascii="Calibri" w:eastAsia="Calibri" w:hAnsi="Calibri"/>
              <w:color w:val="660033"/>
              <w:sz w:val="16"/>
              <w:szCs w:val="16"/>
              <w:lang w:val="pt-PT"/>
            </w:rPr>
            <w:t>, x-x</w:t>
          </w:r>
        </w:p>
        <w:p w:rsidR="00952108" w:rsidRPr="003D5745" w:rsidRDefault="00952108" w:rsidP="00EE48F3">
          <w:pPr>
            <w:tabs>
              <w:tab w:val="center" w:pos="4252"/>
              <w:tab w:val="right" w:pos="8504"/>
            </w:tabs>
            <w:rPr>
              <w:rFonts w:ascii="Calibri" w:eastAsia="Calibri" w:hAnsi="Calibri"/>
              <w:color w:val="660033"/>
              <w:sz w:val="54"/>
              <w:szCs w:val="54"/>
              <w:lang w:val="pt-PT"/>
            </w:rPr>
          </w:pPr>
        </w:p>
        <w:p w:rsidR="00952108" w:rsidRPr="003D5745" w:rsidRDefault="00952108" w:rsidP="00EE48F3">
          <w:pPr>
            <w:tabs>
              <w:tab w:val="center" w:pos="4252"/>
              <w:tab w:val="right" w:pos="8504"/>
            </w:tabs>
            <w:rPr>
              <w:rFonts w:ascii="Calibri" w:eastAsia="Calibri" w:hAnsi="Calibri"/>
              <w:lang w:val="pt-PT"/>
            </w:rPr>
          </w:pPr>
          <w:r w:rsidRPr="003D5745">
            <w:rPr>
              <w:rFonts w:ascii="Calibri" w:eastAsia="Calibri" w:hAnsi="Calibri"/>
              <w:color w:val="660033"/>
              <w:sz w:val="16"/>
              <w:szCs w:val="16"/>
              <w:lang w:val="pt-PT"/>
            </w:rPr>
            <w:t>http://www.civil.uminho.pt/revista</w:t>
          </w:r>
        </w:p>
      </w:tc>
      <w:tc>
        <w:tcPr>
          <w:tcW w:w="3405" w:type="dxa"/>
          <w:shd w:val="clear" w:color="auto" w:fill="auto"/>
          <w:tcMar>
            <w:right w:w="57" w:type="dxa"/>
          </w:tcMar>
        </w:tcPr>
        <w:p w:rsidR="00952108" w:rsidRPr="003D5745" w:rsidRDefault="00952108" w:rsidP="00EE48F3">
          <w:pPr>
            <w:tabs>
              <w:tab w:val="center" w:pos="4252"/>
              <w:tab w:val="right" w:pos="8504"/>
            </w:tabs>
            <w:jc w:val="right"/>
            <w:rPr>
              <w:noProof/>
              <w:sz w:val="4"/>
              <w:szCs w:val="4"/>
              <w:lang w:val="pt-PT" w:eastAsia="pt-PT"/>
            </w:rPr>
          </w:pPr>
        </w:p>
        <w:p w:rsidR="00952108" w:rsidRPr="00EE48F3" w:rsidRDefault="00952108" w:rsidP="00EE48F3">
          <w:pPr>
            <w:tabs>
              <w:tab w:val="center" w:pos="4252"/>
              <w:tab w:val="right" w:pos="8504"/>
            </w:tabs>
            <w:jc w:val="right"/>
            <w:rPr>
              <w:rFonts w:ascii="Calibri" w:eastAsia="Calibri" w:hAnsi="Calibri"/>
              <w:sz w:val="40"/>
              <w:szCs w:val="40"/>
            </w:rPr>
          </w:pPr>
          <w:r>
            <w:rPr>
              <w:noProof/>
              <w:lang w:val="pt-PT" w:eastAsia="pt-PT"/>
            </w:rPr>
            <w:drawing>
              <wp:inline distT="0" distB="0" distL="0" distR="0" wp14:anchorId="5863D131" wp14:editId="085D1761">
                <wp:extent cx="924560" cy="436880"/>
                <wp:effectExtent l="0" t="0" r="8890" b="1270"/>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436880"/>
                        </a:xfrm>
                        <a:prstGeom prst="rect">
                          <a:avLst/>
                        </a:prstGeom>
                      </pic:spPr>
                    </pic:pic>
                  </a:graphicData>
                </a:graphic>
              </wp:inline>
            </w:drawing>
          </w:r>
        </w:p>
        <w:p w:rsidR="00952108" w:rsidRPr="00EE48F3" w:rsidRDefault="00952108" w:rsidP="00EE48F3">
          <w:pPr>
            <w:tabs>
              <w:tab w:val="center" w:pos="4252"/>
              <w:tab w:val="right" w:pos="8504"/>
            </w:tabs>
            <w:jc w:val="right"/>
            <w:rPr>
              <w:rFonts w:ascii="Calibri" w:eastAsia="Calibri" w:hAnsi="Calibri"/>
              <w:sz w:val="8"/>
              <w:szCs w:val="8"/>
            </w:rPr>
          </w:pPr>
        </w:p>
        <w:p w:rsidR="00952108" w:rsidRPr="00EE48F3" w:rsidRDefault="00952108" w:rsidP="00EE48F3">
          <w:pPr>
            <w:tabs>
              <w:tab w:val="center" w:pos="4252"/>
              <w:tab w:val="right" w:pos="8504"/>
            </w:tabs>
            <w:jc w:val="right"/>
            <w:rPr>
              <w:rFonts w:ascii="Calibri" w:eastAsia="Calibri" w:hAnsi="Calibri"/>
              <w:sz w:val="8"/>
              <w:szCs w:val="8"/>
            </w:rPr>
          </w:pPr>
        </w:p>
        <w:p w:rsidR="00952108" w:rsidRPr="00EE48F3" w:rsidRDefault="00952108" w:rsidP="00EE48F3">
          <w:pPr>
            <w:tabs>
              <w:tab w:val="center" w:pos="4252"/>
              <w:tab w:val="right" w:pos="8504"/>
            </w:tabs>
            <w:jc w:val="right"/>
            <w:rPr>
              <w:rFonts w:ascii="Calibri" w:eastAsia="Calibri" w:hAnsi="Calibri"/>
              <w:sz w:val="8"/>
              <w:szCs w:val="8"/>
            </w:rPr>
          </w:pPr>
        </w:p>
        <w:p w:rsidR="00952108" w:rsidRPr="00EE48F3" w:rsidRDefault="00952108" w:rsidP="00EE48F3">
          <w:pPr>
            <w:tabs>
              <w:tab w:val="center" w:pos="4252"/>
              <w:tab w:val="right" w:pos="8504"/>
            </w:tabs>
            <w:jc w:val="right"/>
            <w:rPr>
              <w:rFonts w:ascii="Calibri" w:eastAsia="Calibri" w:hAnsi="Calibri"/>
            </w:rPr>
          </w:pPr>
        </w:p>
      </w:tc>
    </w:tr>
  </w:tbl>
  <w:p w:rsidR="00EE48F3" w:rsidRDefault="00EE48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326"/>
    <w:multiLevelType w:val="hybridMultilevel"/>
    <w:tmpl w:val="7DCA2ACC"/>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1" w15:restartNumberingAfterBreak="0">
    <w:nsid w:val="09676BD5"/>
    <w:multiLevelType w:val="hybridMultilevel"/>
    <w:tmpl w:val="43E8A2EA"/>
    <w:lvl w:ilvl="0" w:tplc="F4BEC29A">
      <w:start w:val="1"/>
      <w:numFmt w:val="bullet"/>
      <w:lvlText w:val="-"/>
      <w:lvlJc w:val="left"/>
      <w:pPr>
        <w:ind w:left="1287" w:hanging="360"/>
      </w:pPr>
      <w:rPr>
        <w:rFonts w:ascii="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5E0569B"/>
    <w:multiLevelType w:val="multilevel"/>
    <w:tmpl w:val="8332A3D8"/>
    <w:lvl w:ilvl="0">
      <w:start w:val="1"/>
      <w:numFmt w:val="decimal"/>
      <w:pStyle w:val="Cabealho1"/>
      <w:lvlText w:val="%1."/>
      <w:lvlJc w:val="left"/>
      <w:pPr>
        <w:tabs>
          <w:tab w:val="num" w:pos="360"/>
        </w:tabs>
        <w:ind w:left="0" w:firstLine="0"/>
      </w:pPr>
      <w:rPr>
        <w:rFonts w:ascii="Times New Roman" w:hAnsi="Times New Roman" w:hint="default"/>
        <w:b w:val="0"/>
        <w:i w:val="0"/>
        <w:sz w:val="24"/>
      </w:rPr>
    </w:lvl>
    <w:lvl w:ilvl="1">
      <w:start w:val="1"/>
      <w:numFmt w:val="decimal"/>
      <w:pStyle w:val="Cabealho2"/>
      <w:lvlText w:val="%1.%2."/>
      <w:lvlJc w:val="left"/>
      <w:pPr>
        <w:tabs>
          <w:tab w:val="num" w:pos="360"/>
        </w:tabs>
        <w:ind w:left="0" w:firstLine="0"/>
      </w:pPr>
      <w:rPr>
        <w:rFonts w:ascii="Times New Roman" w:hAnsi="Times New Roman" w:hint="default"/>
        <w:b w:val="0"/>
        <w:i w:val="0"/>
        <w:sz w:val="24"/>
      </w:rPr>
    </w:lvl>
    <w:lvl w:ilvl="2">
      <w:start w:val="1"/>
      <w:numFmt w:val="decimal"/>
      <w:pStyle w:val="Cabealho3"/>
      <w:lvlText w:val="%1.%2.%3."/>
      <w:lvlJc w:val="left"/>
      <w:pPr>
        <w:tabs>
          <w:tab w:val="num" w:pos="720"/>
        </w:tabs>
        <w:ind w:left="0" w:firstLine="0"/>
      </w:pPr>
      <w:rPr>
        <w:rFonts w:ascii="Times New Roman" w:hAnsi="Times New Roman" w:hint="default"/>
        <w:b w:val="0"/>
        <w:i w:val="0"/>
        <w:sz w:val="24"/>
      </w:rPr>
    </w:lvl>
    <w:lvl w:ilvl="3">
      <w:start w:val="1"/>
      <w:numFmt w:val="decimal"/>
      <w:pStyle w:val="Cabealho4"/>
      <w:lvlText w:val="%1.%2.%3.%4."/>
      <w:lvlJc w:val="left"/>
      <w:pPr>
        <w:tabs>
          <w:tab w:val="num" w:pos="720"/>
        </w:tabs>
        <w:ind w:left="284" w:hanging="284"/>
      </w:pPr>
      <w:rPr>
        <w:rFonts w:ascii="Times New Roman" w:hAnsi="Times New Roman" w:hint="default"/>
        <w:b w:val="0"/>
        <w:i w:val="0"/>
        <w:sz w:val="24"/>
      </w:rPr>
    </w:lvl>
    <w:lvl w:ilvl="4">
      <w:start w:val="1"/>
      <w:numFmt w:val="none"/>
      <w:pStyle w:val="Cabealho5"/>
      <w:suff w:val="nothing"/>
      <w:lvlText w:val=""/>
      <w:lvlJc w:val="left"/>
      <w:pPr>
        <w:ind w:left="568" w:hanging="284"/>
      </w:pPr>
      <w:rPr>
        <w:rFonts w:ascii="Arial" w:hAnsi="Arial" w:hint="default"/>
        <w:b/>
        <w:i w:val="0"/>
        <w:sz w:val="18"/>
      </w:rPr>
    </w:lvl>
    <w:lvl w:ilvl="5">
      <w:start w:val="1"/>
      <w:numFmt w:val="none"/>
      <w:pStyle w:val="Cabealho6"/>
      <w:suff w:val="nothing"/>
      <w:lvlText w:val=""/>
      <w:lvlJc w:val="left"/>
      <w:pPr>
        <w:ind w:left="0" w:firstLine="0"/>
      </w:pPr>
      <w:rPr>
        <w:rFonts w:ascii="Arial" w:hAnsi="Arial" w:hint="default"/>
        <w:b w:val="0"/>
        <w:i w:val="0"/>
        <w:sz w:val="22"/>
      </w:rPr>
    </w:lvl>
    <w:lvl w:ilvl="6">
      <w:start w:val="1"/>
      <w:numFmt w:val="none"/>
      <w:pStyle w:val="Cabealho7"/>
      <w:suff w:val="nothing"/>
      <w:lvlText w:val=""/>
      <w:lvlJc w:val="left"/>
      <w:pPr>
        <w:ind w:left="0" w:firstLine="0"/>
      </w:pPr>
    </w:lvl>
    <w:lvl w:ilvl="7">
      <w:start w:val="1"/>
      <w:numFmt w:val="none"/>
      <w:pStyle w:val="Cabealho8"/>
      <w:suff w:val="nothing"/>
      <w:lvlText w:val=""/>
      <w:lvlJc w:val="left"/>
      <w:pPr>
        <w:ind w:left="0" w:firstLine="0"/>
      </w:pPr>
    </w:lvl>
    <w:lvl w:ilvl="8">
      <w:start w:val="1"/>
      <w:numFmt w:val="none"/>
      <w:pStyle w:val="Cabealho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F3"/>
    <w:rsid w:val="000311CE"/>
    <w:rsid w:val="0010489B"/>
    <w:rsid w:val="0011389F"/>
    <w:rsid w:val="00136750"/>
    <w:rsid w:val="001C2458"/>
    <w:rsid w:val="001D3C97"/>
    <w:rsid w:val="00254B59"/>
    <w:rsid w:val="002A55B6"/>
    <w:rsid w:val="002B5012"/>
    <w:rsid w:val="003C2CF5"/>
    <w:rsid w:val="003C5AAB"/>
    <w:rsid w:val="003D5745"/>
    <w:rsid w:val="00411425"/>
    <w:rsid w:val="00416762"/>
    <w:rsid w:val="004478DA"/>
    <w:rsid w:val="004502A8"/>
    <w:rsid w:val="004A35CA"/>
    <w:rsid w:val="004F1244"/>
    <w:rsid w:val="00523155"/>
    <w:rsid w:val="005571B0"/>
    <w:rsid w:val="0067546D"/>
    <w:rsid w:val="006A1C3C"/>
    <w:rsid w:val="006D2D29"/>
    <w:rsid w:val="00756A7F"/>
    <w:rsid w:val="00767E10"/>
    <w:rsid w:val="008368E6"/>
    <w:rsid w:val="00852C4A"/>
    <w:rsid w:val="008D3DB7"/>
    <w:rsid w:val="00952108"/>
    <w:rsid w:val="00990C75"/>
    <w:rsid w:val="009E1BBA"/>
    <w:rsid w:val="00A4566A"/>
    <w:rsid w:val="00B70BFD"/>
    <w:rsid w:val="00BD36EB"/>
    <w:rsid w:val="00C002CE"/>
    <w:rsid w:val="00C300E1"/>
    <w:rsid w:val="00C37ABE"/>
    <w:rsid w:val="00CB48BF"/>
    <w:rsid w:val="00CD29F6"/>
    <w:rsid w:val="00CE53E4"/>
    <w:rsid w:val="00DC6D56"/>
    <w:rsid w:val="00E278C2"/>
    <w:rsid w:val="00E51459"/>
    <w:rsid w:val="00E62DFF"/>
    <w:rsid w:val="00E67600"/>
    <w:rsid w:val="00EE48F3"/>
    <w:rsid w:val="00F418A6"/>
    <w:rsid w:val="00FA73A2"/>
    <w:rsid w:val="00FC13D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CEA74"/>
  <w15:chartTrackingRefBased/>
  <w15:docId w15:val="{71BBAD4B-28C9-4127-8325-099F865D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E10"/>
    <w:pPr>
      <w:spacing w:after="0" w:line="240" w:lineRule="auto"/>
    </w:pPr>
    <w:rPr>
      <w:rFonts w:ascii="Times New Roman" w:eastAsia="Times New Roman" w:hAnsi="Times New Roman" w:cs="Times New Roman"/>
      <w:sz w:val="24"/>
      <w:szCs w:val="20"/>
      <w:lang w:val="en-US"/>
    </w:rPr>
  </w:style>
  <w:style w:type="paragraph" w:styleId="Cabealho1">
    <w:name w:val="heading 1"/>
    <w:basedOn w:val="Normal"/>
    <w:next w:val="Normal"/>
    <w:link w:val="Cabealho1Carter"/>
    <w:uiPriority w:val="99"/>
    <w:qFormat/>
    <w:rsid w:val="00767E10"/>
    <w:pPr>
      <w:keepNext/>
      <w:numPr>
        <w:numId w:val="3"/>
      </w:numPr>
      <w:tabs>
        <w:tab w:val="left" w:pos="227"/>
      </w:tabs>
      <w:spacing w:before="480" w:after="240"/>
      <w:outlineLvl w:val="0"/>
    </w:pPr>
    <w:rPr>
      <w:lang w:val="pt-PT"/>
    </w:rPr>
  </w:style>
  <w:style w:type="paragraph" w:styleId="Cabealho2">
    <w:name w:val="heading 2"/>
    <w:basedOn w:val="Normal"/>
    <w:next w:val="Normal"/>
    <w:link w:val="Cabealho2Carter"/>
    <w:qFormat/>
    <w:rsid w:val="00767E10"/>
    <w:pPr>
      <w:keepNext/>
      <w:numPr>
        <w:ilvl w:val="1"/>
        <w:numId w:val="3"/>
      </w:numPr>
      <w:tabs>
        <w:tab w:val="clear" w:pos="360"/>
        <w:tab w:val="left" w:pos="414"/>
      </w:tabs>
      <w:spacing w:before="240" w:after="240"/>
      <w:outlineLvl w:val="1"/>
    </w:pPr>
  </w:style>
  <w:style w:type="paragraph" w:styleId="Cabealho3">
    <w:name w:val="heading 3"/>
    <w:basedOn w:val="Normal"/>
    <w:next w:val="Normal"/>
    <w:link w:val="Cabealho3Carter"/>
    <w:qFormat/>
    <w:rsid w:val="00767E10"/>
    <w:pPr>
      <w:keepNext/>
      <w:numPr>
        <w:ilvl w:val="2"/>
        <w:numId w:val="3"/>
      </w:numPr>
      <w:spacing w:before="240" w:after="60"/>
      <w:outlineLvl w:val="2"/>
    </w:pPr>
    <w:rPr>
      <w:rFonts w:ascii="Arial" w:hAnsi="Arial"/>
    </w:rPr>
  </w:style>
  <w:style w:type="paragraph" w:styleId="Cabealho4">
    <w:name w:val="heading 4"/>
    <w:basedOn w:val="Normal"/>
    <w:next w:val="Normal"/>
    <w:link w:val="Cabealho4Carter"/>
    <w:qFormat/>
    <w:rsid w:val="00767E10"/>
    <w:pPr>
      <w:keepNext/>
      <w:numPr>
        <w:ilvl w:val="3"/>
        <w:numId w:val="3"/>
      </w:numPr>
      <w:spacing w:before="240" w:after="60"/>
      <w:outlineLvl w:val="3"/>
    </w:pPr>
    <w:rPr>
      <w:rFonts w:ascii="Arial" w:hAnsi="Arial"/>
      <w:b/>
    </w:rPr>
  </w:style>
  <w:style w:type="paragraph" w:styleId="Cabealho5">
    <w:name w:val="heading 5"/>
    <w:basedOn w:val="Normal"/>
    <w:next w:val="Normal"/>
    <w:link w:val="Cabealho5Carter"/>
    <w:qFormat/>
    <w:rsid w:val="00767E10"/>
    <w:pPr>
      <w:numPr>
        <w:ilvl w:val="4"/>
        <w:numId w:val="3"/>
      </w:numPr>
      <w:spacing w:before="240" w:after="60"/>
      <w:outlineLvl w:val="4"/>
    </w:pPr>
    <w:rPr>
      <w:sz w:val="22"/>
    </w:rPr>
  </w:style>
  <w:style w:type="paragraph" w:styleId="Cabealho6">
    <w:name w:val="heading 6"/>
    <w:basedOn w:val="Normal"/>
    <w:next w:val="Normal"/>
    <w:link w:val="Cabealho6Carter"/>
    <w:qFormat/>
    <w:rsid w:val="00767E10"/>
    <w:pPr>
      <w:numPr>
        <w:ilvl w:val="5"/>
        <w:numId w:val="3"/>
      </w:numPr>
      <w:spacing w:before="240" w:after="60"/>
      <w:outlineLvl w:val="5"/>
    </w:pPr>
    <w:rPr>
      <w:i/>
      <w:sz w:val="22"/>
    </w:rPr>
  </w:style>
  <w:style w:type="paragraph" w:styleId="Cabealho7">
    <w:name w:val="heading 7"/>
    <w:basedOn w:val="Normal"/>
    <w:next w:val="Normal"/>
    <w:link w:val="Cabealho7Carter"/>
    <w:qFormat/>
    <w:rsid w:val="00767E10"/>
    <w:pPr>
      <w:numPr>
        <w:ilvl w:val="6"/>
        <w:numId w:val="3"/>
      </w:numPr>
      <w:spacing w:before="240" w:after="60"/>
      <w:outlineLvl w:val="6"/>
    </w:pPr>
    <w:rPr>
      <w:rFonts w:ascii="Arial" w:hAnsi="Arial"/>
      <w:sz w:val="20"/>
    </w:rPr>
  </w:style>
  <w:style w:type="paragraph" w:styleId="Cabealho8">
    <w:name w:val="heading 8"/>
    <w:basedOn w:val="Normal"/>
    <w:next w:val="Normal"/>
    <w:link w:val="Cabealho8Carter"/>
    <w:qFormat/>
    <w:rsid w:val="00767E10"/>
    <w:pPr>
      <w:numPr>
        <w:ilvl w:val="7"/>
        <w:numId w:val="3"/>
      </w:numPr>
      <w:spacing w:before="240" w:after="60"/>
      <w:outlineLvl w:val="7"/>
    </w:pPr>
    <w:rPr>
      <w:rFonts w:ascii="Arial" w:hAnsi="Arial"/>
      <w:i/>
      <w:sz w:val="20"/>
    </w:rPr>
  </w:style>
  <w:style w:type="paragraph" w:styleId="Cabealho9">
    <w:name w:val="heading 9"/>
    <w:basedOn w:val="Normal"/>
    <w:next w:val="Normal"/>
    <w:link w:val="Cabealho9Carter"/>
    <w:qFormat/>
    <w:rsid w:val="00767E10"/>
    <w:pPr>
      <w:numPr>
        <w:ilvl w:val="8"/>
        <w:numId w:val="3"/>
      </w:numPr>
      <w:spacing w:before="240" w:after="60"/>
      <w:outlineLvl w:val="8"/>
    </w:pPr>
    <w:rPr>
      <w:rFonts w:ascii="Arial" w:hAnsi="Arial"/>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E48F3"/>
    <w:pPr>
      <w:tabs>
        <w:tab w:val="center" w:pos="4252"/>
        <w:tab w:val="right" w:pos="8504"/>
      </w:tabs>
    </w:pPr>
  </w:style>
  <w:style w:type="character" w:customStyle="1" w:styleId="CabealhoCarter">
    <w:name w:val="Cabeçalho Caráter"/>
    <w:basedOn w:val="Tipodeletrapredefinidodopargrafo"/>
    <w:link w:val="Cabealho"/>
    <w:uiPriority w:val="99"/>
    <w:rsid w:val="00EE48F3"/>
  </w:style>
  <w:style w:type="paragraph" w:styleId="Rodap">
    <w:name w:val="footer"/>
    <w:basedOn w:val="Normal"/>
    <w:link w:val="RodapCarter"/>
    <w:uiPriority w:val="99"/>
    <w:unhideWhenUsed/>
    <w:rsid w:val="00EE48F3"/>
    <w:pPr>
      <w:tabs>
        <w:tab w:val="center" w:pos="4252"/>
        <w:tab w:val="right" w:pos="8504"/>
      </w:tabs>
    </w:pPr>
  </w:style>
  <w:style w:type="character" w:customStyle="1" w:styleId="RodapCarter">
    <w:name w:val="Rodapé Caráter"/>
    <w:basedOn w:val="Tipodeletrapredefinidodopargrafo"/>
    <w:link w:val="Rodap"/>
    <w:uiPriority w:val="99"/>
    <w:rsid w:val="00EE48F3"/>
  </w:style>
  <w:style w:type="character" w:customStyle="1" w:styleId="Cabealho1Carter">
    <w:name w:val="Cabeçalho 1 Caráter"/>
    <w:basedOn w:val="Tipodeletrapredefinidodopargrafo"/>
    <w:link w:val="Cabealho1"/>
    <w:uiPriority w:val="99"/>
    <w:rsid w:val="00767E10"/>
    <w:rPr>
      <w:rFonts w:ascii="Times New Roman" w:eastAsia="Times New Roman" w:hAnsi="Times New Roman" w:cs="Times New Roman"/>
      <w:sz w:val="24"/>
      <w:szCs w:val="20"/>
    </w:rPr>
  </w:style>
  <w:style w:type="character" w:customStyle="1" w:styleId="Cabealho2Carter">
    <w:name w:val="Cabeçalho 2 Caráter"/>
    <w:basedOn w:val="Tipodeletrapredefinidodopargrafo"/>
    <w:link w:val="Cabealho2"/>
    <w:rsid w:val="00767E10"/>
    <w:rPr>
      <w:rFonts w:ascii="Times New Roman" w:eastAsia="Times New Roman" w:hAnsi="Times New Roman" w:cs="Times New Roman"/>
      <w:sz w:val="24"/>
      <w:szCs w:val="20"/>
      <w:lang w:val="en-US"/>
    </w:rPr>
  </w:style>
  <w:style w:type="character" w:customStyle="1" w:styleId="Cabealho3Carter">
    <w:name w:val="Cabeçalho 3 Caráter"/>
    <w:basedOn w:val="Tipodeletrapredefinidodopargrafo"/>
    <w:link w:val="Cabealho3"/>
    <w:rsid w:val="00767E10"/>
    <w:rPr>
      <w:rFonts w:ascii="Arial" w:eastAsia="Times New Roman" w:hAnsi="Arial" w:cs="Times New Roman"/>
      <w:sz w:val="24"/>
      <w:szCs w:val="20"/>
      <w:lang w:val="en-US"/>
    </w:rPr>
  </w:style>
  <w:style w:type="character" w:customStyle="1" w:styleId="Cabealho4Carter">
    <w:name w:val="Cabeçalho 4 Caráter"/>
    <w:basedOn w:val="Tipodeletrapredefinidodopargrafo"/>
    <w:link w:val="Cabealho4"/>
    <w:rsid w:val="00767E10"/>
    <w:rPr>
      <w:rFonts w:ascii="Arial" w:eastAsia="Times New Roman" w:hAnsi="Arial" w:cs="Times New Roman"/>
      <w:b/>
      <w:sz w:val="24"/>
      <w:szCs w:val="20"/>
      <w:lang w:val="en-US"/>
    </w:rPr>
  </w:style>
  <w:style w:type="character" w:customStyle="1" w:styleId="Cabealho5Carter">
    <w:name w:val="Cabeçalho 5 Caráter"/>
    <w:basedOn w:val="Tipodeletrapredefinidodopargrafo"/>
    <w:link w:val="Cabealho5"/>
    <w:rsid w:val="00767E10"/>
    <w:rPr>
      <w:rFonts w:ascii="Times New Roman" w:eastAsia="Times New Roman" w:hAnsi="Times New Roman" w:cs="Times New Roman"/>
      <w:szCs w:val="20"/>
      <w:lang w:val="en-US"/>
    </w:rPr>
  </w:style>
  <w:style w:type="character" w:customStyle="1" w:styleId="Cabealho6Carter">
    <w:name w:val="Cabeçalho 6 Caráter"/>
    <w:basedOn w:val="Tipodeletrapredefinidodopargrafo"/>
    <w:link w:val="Cabealho6"/>
    <w:rsid w:val="00767E10"/>
    <w:rPr>
      <w:rFonts w:ascii="Times New Roman" w:eastAsia="Times New Roman" w:hAnsi="Times New Roman" w:cs="Times New Roman"/>
      <w:i/>
      <w:szCs w:val="20"/>
      <w:lang w:val="en-US"/>
    </w:rPr>
  </w:style>
  <w:style w:type="character" w:customStyle="1" w:styleId="Cabealho7Carter">
    <w:name w:val="Cabeçalho 7 Caráter"/>
    <w:basedOn w:val="Tipodeletrapredefinidodopargrafo"/>
    <w:link w:val="Cabealho7"/>
    <w:rsid w:val="00767E10"/>
    <w:rPr>
      <w:rFonts w:ascii="Arial" w:eastAsia="Times New Roman" w:hAnsi="Arial" w:cs="Times New Roman"/>
      <w:sz w:val="20"/>
      <w:szCs w:val="20"/>
      <w:lang w:val="en-US"/>
    </w:rPr>
  </w:style>
  <w:style w:type="character" w:customStyle="1" w:styleId="Cabealho8Carter">
    <w:name w:val="Cabeçalho 8 Caráter"/>
    <w:basedOn w:val="Tipodeletrapredefinidodopargrafo"/>
    <w:link w:val="Cabealho8"/>
    <w:rsid w:val="00767E10"/>
    <w:rPr>
      <w:rFonts w:ascii="Arial" w:eastAsia="Times New Roman" w:hAnsi="Arial" w:cs="Times New Roman"/>
      <w:i/>
      <w:sz w:val="20"/>
      <w:szCs w:val="20"/>
      <w:lang w:val="en-US"/>
    </w:rPr>
  </w:style>
  <w:style w:type="character" w:customStyle="1" w:styleId="Cabealho9Carter">
    <w:name w:val="Cabeçalho 9 Caráter"/>
    <w:basedOn w:val="Tipodeletrapredefinidodopargrafo"/>
    <w:link w:val="Cabealho9"/>
    <w:rsid w:val="00767E10"/>
    <w:rPr>
      <w:rFonts w:ascii="Arial" w:eastAsia="Times New Roman" w:hAnsi="Arial" w:cs="Times New Roman"/>
      <w:b/>
      <w:i/>
      <w:sz w:val="18"/>
      <w:szCs w:val="20"/>
      <w:lang w:val="en-US"/>
    </w:rPr>
  </w:style>
  <w:style w:type="character" w:styleId="Refdenotaderodap">
    <w:name w:val="footnote reference"/>
    <w:uiPriority w:val="99"/>
    <w:semiHidden/>
    <w:rsid w:val="00767E10"/>
    <w:rPr>
      <w:vertAlign w:val="superscript"/>
    </w:rPr>
  </w:style>
  <w:style w:type="paragraph" w:customStyle="1" w:styleId="Standard">
    <w:name w:val="Standard"/>
    <w:rsid w:val="00767E10"/>
    <w:pPr>
      <w:suppressAutoHyphens/>
      <w:autoSpaceDN w:val="0"/>
      <w:spacing w:after="0" w:line="240" w:lineRule="auto"/>
      <w:textAlignment w:val="baseline"/>
    </w:pPr>
    <w:rPr>
      <w:rFonts w:ascii="Times New Roman" w:eastAsia="Times New Roman" w:hAnsi="Times New Roman" w:cs="Times New Roman"/>
      <w:kern w:val="3"/>
      <w:sz w:val="24"/>
      <w:szCs w:val="24"/>
      <w:lang w:val="pt-BR" w:eastAsia="pt-BR"/>
    </w:rPr>
  </w:style>
  <w:style w:type="paragraph" w:customStyle="1" w:styleId="Referncias">
    <w:name w:val="Referências"/>
    <w:qFormat/>
    <w:rsid w:val="00767E10"/>
    <w:pPr>
      <w:keepLines/>
      <w:spacing w:after="240" w:line="240" w:lineRule="auto"/>
      <w:jc w:val="both"/>
    </w:pPr>
    <w:rPr>
      <w:rFonts w:ascii="Times New Roman" w:eastAsia="Calibri" w:hAnsi="Times New Roman" w:cs="Times New Roman"/>
      <w:color w:val="000000"/>
      <w:sz w:val="24"/>
      <w:lang w:val="en-US"/>
    </w:rPr>
  </w:style>
  <w:style w:type="paragraph" w:customStyle="1" w:styleId="00textwithtab">
    <w:name w:val="00. text with tab"/>
    <w:basedOn w:val="Normal"/>
    <w:next w:val="Normal"/>
    <w:rsid w:val="00C002CE"/>
    <w:pPr>
      <w:widowControl w:val="0"/>
      <w:suppressAutoHyphens/>
      <w:spacing w:after="60" w:line="240" w:lineRule="exact"/>
      <w:ind w:firstLine="567"/>
      <w:jc w:val="both"/>
    </w:pPr>
    <w:rPr>
      <w:rFonts w:eastAsia="MS Mincho"/>
      <w:sz w:val="20"/>
      <w:lang w:val="pt-BR" w:eastAsia="ar-SA"/>
    </w:rPr>
  </w:style>
  <w:style w:type="paragraph" w:styleId="Textodebalo">
    <w:name w:val="Balloon Text"/>
    <w:basedOn w:val="Normal"/>
    <w:link w:val="TextodebaloCarter"/>
    <w:uiPriority w:val="99"/>
    <w:semiHidden/>
    <w:unhideWhenUsed/>
    <w:rsid w:val="00E67600"/>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67600"/>
    <w:rPr>
      <w:rFonts w:ascii="Segoe UI" w:eastAsia="Times New Roman" w:hAnsi="Segoe UI" w:cs="Segoe UI"/>
      <w:sz w:val="18"/>
      <w:szCs w:val="18"/>
      <w:lang w:val="en-US"/>
    </w:rPr>
  </w:style>
  <w:style w:type="paragraph" w:customStyle="1" w:styleId="05bibliografia">
    <w:name w:val="05. bibliografia"/>
    <w:autoRedefine/>
    <w:qFormat/>
    <w:rsid w:val="00A4566A"/>
    <w:pPr>
      <w:spacing w:after="70" w:line="240" w:lineRule="exact"/>
    </w:pPr>
    <w:rPr>
      <w:rFonts w:ascii="Times New Roman" w:eastAsia="Times New Roman" w:hAnsi="Times New Roman"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63049">
      <w:bodyDiv w:val="1"/>
      <w:marLeft w:val="0"/>
      <w:marRight w:val="0"/>
      <w:marTop w:val="0"/>
      <w:marBottom w:val="0"/>
      <w:divBdr>
        <w:top w:val="none" w:sz="0" w:space="0" w:color="auto"/>
        <w:left w:val="none" w:sz="0" w:space="0" w:color="auto"/>
        <w:bottom w:val="none" w:sz="0" w:space="0" w:color="auto"/>
        <w:right w:val="none" w:sz="0" w:space="0" w:color="auto"/>
      </w:divBdr>
    </w:div>
    <w:div w:id="1557160224">
      <w:bodyDiv w:val="1"/>
      <w:marLeft w:val="0"/>
      <w:marRight w:val="0"/>
      <w:marTop w:val="0"/>
      <w:marBottom w:val="0"/>
      <w:divBdr>
        <w:top w:val="none" w:sz="0" w:space="0" w:color="auto"/>
        <w:left w:val="none" w:sz="0" w:space="0" w:color="auto"/>
        <w:bottom w:val="none" w:sz="0" w:space="0" w:color="auto"/>
        <w:right w:val="none" w:sz="0" w:space="0" w:color="auto"/>
      </w:divBdr>
    </w:div>
    <w:div w:id="171215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00D7C173D528458663E9E6489CE216" ma:contentTypeVersion="16" ma:contentTypeDescription="Criar um novo documento." ma:contentTypeScope="" ma:versionID="a07e319ecafd77652f5e51f7be8f43fc">
  <xsd:schema xmlns:xsd="http://www.w3.org/2001/XMLSchema" xmlns:xs="http://www.w3.org/2001/XMLSchema" xmlns:p="http://schemas.microsoft.com/office/2006/metadata/properties" xmlns:ns2="f45e504e-a80f-4d29-98cc-8c039031738d" xmlns:ns3="d0c107e1-7252-4ea0-bba8-1686eb0b9e23" targetNamespace="http://schemas.microsoft.com/office/2006/metadata/properties" ma:root="true" ma:fieldsID="ba3539fe4c165de297b3b3e542861a04" ns2:_="" ns3:_="">
    <xsd:import namespace="f45e504e-a80f-4d29-98cc-8c039031738d"/>
    <xsd:import namespace="d0c107e1-7252-4ea0-bba8-1686eb0b9e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e504e-a80f-4d29-98cc-8c0390317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a8c611fa-73a5-4829-bfec-f47d5e8d07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c107e1-7252-4ea0-bba8-1686eb0b9e23"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f0ac27d5-3208-49cb-a333-5779bb8e6d2e}" ma:internalName="TaxCatchAll" ma:showField="CatchAllData" ma:web="d0c107e1-7252-4ea0-bba8-1686eb0b9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046EC-4EC5-47A6-BAB4-059417549A3C}"/>
</file>

<file path=customXml/itemProps2.xml><?xml version="1.0" encoding="utf-8"?>
<ds:datastoreItem xmlns:ds="http://schemas.openxmlformats.org/officeDocument/2006/customXml" ds:itemID="{26F908E2-C701-40BA-8F27-3EB54CD1C0E8}"/>
</file>

<file path=docProps/app.xml><?xml version="1.0" encoding="utf-8"?>
<Properties xmlns="http://schemas.openxmlformats.org/officeDocument/2006/extended-properties" xmlns:vt="http://schemas.openxmlformats.org/officeDocument/2006/docPropsVTypes">
  <Template>Normal</Template>
  <TotalTime>114</TotalTime>
  <Pages>1</Pages>
  <Words>1447</Words>
  <Characters>7818</Characters>
  <Application>Microsoft Office Word</Application>
  <DocSecurity>0</DocSecurity>
  <Lines>65</Lines>
  <Paragraphs>18</Paragraphs>
  <ScaleCrop>false</ScaleCrop>
  <HeadingPairs>
    <vt:vector size="4" baseType="variant">
      <vt:variant>
        <vt:lpstr>Título</vt:lpstr>
      </vt:variant>
      <vt:variant>
        <vt:i4>1</vt:i4>
      </vt:variant>
      <vt:variant>
        <vt:lpstr>Cabeçalhos</vt:lpstr>
      </vt:variant>
      <vt:variant>
        <vt:i4>7</vt:i4>
      </vt:variant>
    </vt:vector>
  </HeadingPairs>
  <TitlesOfParts>
    <vt:vector size="8" baseType="lpstr">
      <vt:lpstr/>
      <vt:lpstr>1. Introduction</vt:lpstr>
      <vt:lpstr>2. Materials and Methods</vt:lpstr>
      <vt:lpstr>3. Results</vt:lpstr>
      <vt:lpstr>4. Discussion</vt:lpstr>
      <vt:lpstr>5. Conclusion</vt:lpstr>
      <vt:lpstr>Acknowledgments</vt:lpstr>
      <vt:lpstr>References</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CTAC</dc:creator>
  <cp:keywords/>
  <dc:description/>
  <cp:lastModifiedBy>CTAC</cp:lastModifiedBy>
  <cp:revision>12</cp:revision>
  <cp:lastPrinted>2022-09-16T09:27:00Z</cp:lastPrinted>
  <dcterms:created xsi:type="dcterms:W3CDTF">2022-09-14T16:27:00Z</dcterms:created>
  <dcterms:modified xsi:type="dcterms:W3CDTF">2022-09-29T13:10:00Z</dcterms:modified>
</cp:coreProperties>
</file>